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83" w:rsidRPr="005701C8" w:rsidRDefault="005701C8" w:rsidP="005701C8">
      <w:pPr>
        <w:spacing w:line="360" w:lineRule="auto"/>
        <w:jc w:val="right"/>
        <w:rPr>
          <w:rFonts w:asciiTheme="majorHAnsi" w:hAnsiTheme="majorHAnsi"/>
          <w:b/>
          <w:sz w:val="24"/>
          <w:szCs w:val="24"/>
        </w:rPr>
      </w:pPr>
      <w:r w:rsidRPr="005701C8">
        <w:rPr>
          <w:rFonts w:asciiTheme="majorHAnsi" w:hAnsiTheme="majorHAnsi"/>
          <w:b/>
          <w:sz w:val="24"/>
          <w:szCs w:val="24"/>
        </w:rPr>
        <w:t>BAB XIII</w:t>
      </w:r>
    </w:p>
    <w:p w:rsidR="00D24E83" w:rsidRPr="005701C8" w:rsidRDefault="005701C8" w:rsidP="005701C8">
      <w:pPr>
        <w:spacing w:line="360" w:lineRule="auto"/>
        <w:jc w:val="right"/>
        <w:rPr>
          <w:rFonts w:asciiTheme="majorHAnsi" w:hAnsiTheme="majorHAnsi"/>
          <w:b/>
          <w:sz w:val="24"/>
          <w:szCs w:val="24"/>
        </w:rPr>
      </w:pPr>
      <w:r w:rsidRPr="005701C8">
        <w:rPr>
          <w:rFonts w:asciiTheme="majorHAnsi" w:hAnsiTheme="majorHAnsi"/>
          <w:b/>
          <w:sz w:val="24"/>
          <w:szCs w:val="24"/>
        </w:rPr>
        <w:t xml:space="preserve"> SISTEM INSENTIF </w:t>
      </w:r>
      <w:r w:rsidR="00934A89">
        <w:rPr>
          <w:rFonts w:asciiTheme="majorHAnsi" w:hAnsiTheme="majorHAnsi"/>
          <w:b/>
          <w:sz w:val="24"/>
          <w:szCs w:val="24"/>
        </w:rPr>
        <w:t xml:space="preserve">KINERJA </w:t>
      </w:r>
      <w:bookmarkStart w:id="0" w:name="_GoBack"/>
      <w:bookmarkEnd w:id="0"/>
      <w:r w:rsidRPr="005701C8">
        <w:rPr>
          <w:rFonts w:asciiTheme="majorHAnsi" w:hAnsiTheme="majorHAnsi"/>
          <w:b/>
          <w:sz w:val="24"/>
          <w:szCs w:val="24"/>
        </w:rPr>
        <w:t>PADA BUMN</w:t>
      </w:r>
    </w:p>
    <w:p w:rsidR="00650926" w:rsidRPr="005701C8" w:rsidRDefault="005701C8" w:rsidP="005701C8">
      <w:pPr>
        <w:pStyle w:val="ListParagraph"/>
        <w:spacing w:line="360" w:lineRule="auto"/>
        <w:ind w:left="426"/>
        <w:jc w:val="both"/>
        <w:rPr>
          <w:rFonts w:asciiTheme="majorHAnsi" w:hAnsiTheme="majorHAnsi"/>
          <w:b/>
          <w:sz w:val="24"/>
          <w:szCs w:val="24"/>
        </w:rPr>
      </w:pPr>
      <w:r>
        <w:rPr>
          <w:rFonts w:asciiTheme="majorHAnsi" w:hAnsiTheme="majorHAnsi"/>
          <w:b/>
          <w:sz w:val="24"/>
          <w:szCs w:val="24"/>
        </w:rPr>
        <w:t>13.1</w:t>
      </w:r>
      <w:proofErr w:type="gramStart"/>
      <w:r>
        <w:rPr>
          <w:rFonts w:asciiTheme="majorHAnsi" w:hAnsiTheme="majorHAnsi"/>
          <w:b/>
          <w:sz w:val="24"/>
          <w:szCs w:val="24"/>
        </w:rPr>
        <w:t>.</w:t>
      </w:r>
      <w:r w:rsidR="00650926" w:rsidRPr="005701C8">
        <w:rPr>
          <w:rFonts w:asciiTheme="majorHAnsi" w:hAnsiTheme="majorHAnsi"/>
          <w:b/>
          <w:sz w:val="24"/>
          <w:szCs w:val="24"/>
        </w:rPr>
        <w:t>Pengertian</w:t>
      </w:r>
      <w:proofErr w:type="gramEnd"/>
      <w:r w:rsidR="00650926" w:rsidRPr="005701C8">
        <w:rPr>
          <w:rFonts w:asciiTheme="majorHAnsi" w:hAnsiTheme="majorHAnsi"/>
          <w:b/>
          <w:sz w:val="24"/>
          <w:szCs w:val="24"/>
        </w:rPr>
        <w:t xml:space="preserve"> Insentif </w:t>
      </w:r>
      <w:r w:rsidR="00481A06">
        <w:rPr>
          <w:rFonts w:asciiTheme="majorHAnsi" w:hAnsiTheme="majorHAnsi"/>
          <w:b/>
          <w:sz w:val="24"/>
          <w:szCs w:val="24"/>
        </w:rPr>
        <w:t>Kinerja</w:t>
      </w:r>
    </w:p>
    <w:p w:rsidR="00650926" w:rsidRPr="005701C8" w:rsidRDefault="00650926" w:rsidP="005701C8">
      <w:pPr>
        <w:spacing w:line="360" w:lineRule="auto"/>
        <w:ind w:firstLine="709"/>
        <w:jc w:val="both"/>
        <w:rPr>
          <w:rFonts w:asciiTheme="majorHAnsi" w:hAnsiTheme="majorHAnsi"/>
          <w:sz w:val="24"/>
          <w:szCs w:val="24"/>
        </w:rPr>
      </w:pPr>
      <w:r w:rsidRPr="005701C8">
        <w:rPr>
          <w:rFonts w:asciiTheme="majorHAnsi" w:hAnsiTheme="majorHAnsi"/>
          <w:sz w:val="24"/>
          <w:szCs w:val="24"/>
        </w:rPr>
        <w:t xml:space="preserve">Insentif adalah suatu sarana memotivasi berupa materi, yang </w:t>
      </w:r>
      <w:proofErr w:type="gramStart"/>
      <w:r w:rsidRPr="005701C8">
        <w:rPr>
          <w:rFonts w:asciiTheme="majorHAnsi" w:hAnsiTheme="majorHAnsi"/>
          <w:sz w:val="24"/>
          <w:szCs w:val="24"/>
        </w:rPr>
        <w:t>diberikan  sebagai</w:t>
      </w:r>
      <w:proofErr w:type="gramEnd"/>
      <w:r w:rsidRPr="005701C8">
        <w:rPr>
          <w:rFonts w:asciiTheme="majorHAnsi" w:hAnsiTheme="majorHAnsi"/>
          <w:sz w:val="24"/>
          <w:szCs w:val="24"/>
        </w:rPr>
        <w:t xml:space="preserve"> suatu perangsang ataupun pendorong  dengan sengaja kepada para pekerja agar dalam diri mereka timbul semangat yang besar untuk meningkatkan produktivitas kerjanya dalam organisasi (Gorda, 2004:141). </w:t>
      </w:r>
      <w:proofErr w:type="gramStart"/>
      <w:r w:rsidRPr="005701C8">
        <w:rPr>
          <w:rFonts w:asciiTheme="majorHAnsi" w:hAnsiTheme="majorHAnsi"/>
          <w:sz w:val="24"/>
          <w:szCs w:val="24"/>
        </w:rPr>
        <w:t>Inse</w:t>
      </w:r>
      <w:r w:rsidR="00BE2C2A" w:rsidRPr="005701C8">
        <w:rPr>
          <w:rFonts w:asciiTheme="majorHAnsi" w:hAnsiTheme="majorHAnsi"/>
          <w:sz w:val="24"/>
          <w:szCs w:val="24"/>
        </w:rPr>
        <w:t>n</w:t>
      </w:r>
      <w:r w:rsidRPr="005701C8">
        <w:rPr>
          <w:rFonts w:asciiTheme="majorHAnsi" w:hAnsiTheme="majorHAnsi"/>
          <w:sz w:val="24"/>
          <w:szCs w:val="24"/>
        </w:rPr>
        <w:t>tif merupakan sarana motivasi yang menimbulkan dorongan.</w:t>
      </w:r>
      <w:proofErr w:type="gramEnd"/>
    </w:p>
    <w:p w:rsidR="001C7C8C" w:rsidRDefault="001C7C8C" w:rsidP="005701C8">
      <w:pPr>
        <w:spacing w:line="360" w:lineRule="auto"/>
        <w:ind w:firstLine="709"/>
        <w:jc w:val="both"/>
        <w:rPr>
          <w:rFonts w:asciiTheme="majorHAnsi" w:hAnsiTheme="majorHAnsi"/>
          <w:sz w:val="24"/>
          <w:szCs w:val="24"/>
        </w:rPr>
      </w:pPr>
      <w:r w:rsidRPr="005701C8">
        <w:rPr>
          <w:rFonts w:asciiTheme="majorHAnsi" w:hAnsiTheme="majorHAnsi"/>
          <w:sz w:val="24"/>
          <w:szCs w:val="24"/>
        </w:rPr>
        <w:t>Menurut Cascio (</w:t>
      </w:r>
      <w:proofErr w:type="gramStart"/>
      <w:r w:rsidRPr="005701C8">
        <w:rPr>
          <w:rFonts w:asciiTheme="majorHAnsi" w:hAnsiTheme="majorHAnsi"/>
          <w:sz w:val="24"/>
          <w:szCs w:val="24"/>
        </w:rPr>
        <w:t>1995 :</w:t>
      </w:r>
      <w:proofErr w:type="gramEnd"/>
      <w:r w:rsidRPr="005701C8">
        <w:rPr>
          <w:rFonts w:asciiTheme="majorHAnsi" w:hAnsiTheme="majorHAnsi"/>
          <w:sz w:val="24"/>
          <w:szCs w:val="24"/>
        </w:rPr>
        <w:t xml:space="preserve"> 377), </w:t>
      </w:r>
      <w:r w:rsidRPr="005701C8">
        <w:rPr>
          <w:rFonts w:asciiTheme="majorHAnsi" w:hAnsiTheme="majorHAnsi"/>
          <w:i/>
          <w:iCs/>
          <w:sz w:val="24"/>
          <w:szCs w:val="24"/>
        </w:rPr>
        <w:t>“ ..</w:t>
      </w:r>
      <w:proofErr w:type="gramStart"/>
      <w:r w:rsidRPr="005701C8">
        <w:rPr>
          <w:rFonts w:asciiTheme="majorHAnsi" w:hAnsiTheme="majorHAnsi"/>
          <w:i/>
          <w:iCs/>
          <w:sz w:val="24"/>
          <w:szCs w:val="24"/>
        </w:rPr>
        <w:t>an</w:t>
      </w:r>
      <w:proofErr w:type="gramEnd"/>
      <w:r w:rsidRPr="005701C8">
        <w:rPr>
          <w:rFonts w:asciiTheme="majorHAnsi" w:hAnsiTheme="majorHAnsi"/>
          <w:i/>
          <w:iCs/>
          <w:sz w:val="24"/>
          <w:szCs w:val="24"/>
        </w:rPr>
        <w:t xml:space="preserve"> incentive are variable reward, granded to individuals on groups, that recognize differences in achieving results. They are designed to stimulate or motivate greater employee effort on productivity”</w:t>
      </w:r>
      <w:r w:rsidRPr="005701C8">
        <w:rPr>
          <w:rFonts w:asciiTheme="majorHAnsi" w:hAnsiTheme="majorHAnsi"/>
          <w:sz w:val="24"/>
          <w:szCs w:val="24"/>
        </w:rPr>
        <w:t xml:space="preserve">. Dari definisi tersebut </w:t>
      </w:r>
      <w:proofErr w:type="gramStart"/>
      <w:r w:rsidRPr="005701C8">
        <w:rPr>
          <w:rFonts w:asciiTheme="majorHAnsi" w:hAnsiTheme="majorHAnsi"/>
          <w:sz w:val="24"/>
          <w:szCs w:val="24"/>
        </w:rPr>
        <w:t>dapat  diartikan</w:t>
      </w:r>
      <w:proofErr w:type="gramEnd"/>
      <w:r w:rsidRPr="005701C8">
        <w:rPr>
          <w:rFonts w:asciiTheme="majorHAnsi" w:hAnsiTheme="majorHAnsi"/>
          <w:sz w:val="24"/>
          <w:szCs w:val="24"/>
        </w:rPr>
        <w:t xml:space="preserve"> insentif adalah variabel penghargaan yang diberikan kepada individu dalam suatu kelompok, yang diketahui berdasarkan perbedaan dalam mencapai hasil kerja. Ini di rancang untuk memberikan rangsangan atau memotivasi karyawan berusaha meningkatkan produktivitas kerjanya.Harsono (2004:21) berpendapat,  insentif adalah setiap sistem kompensasi dimana jumlah yang diberikan tergantung pada hasil yang dicapai, yang berarti menawarkan sesuatu yang berarti menawarkan sesuatu insentif kepada pekerja untuk mencapai hasil yang lebih baik.</w:t>
      </w:r>
    </w:p>
    <w:p w:rsidR="00E67647" w:rsidRPr="005701C8" w:rsidRDefault="00E67647" w:rsidP="005701C8">
      <w:pPr>
        <w:spacing w:line="360" w:lineRule="auto"/>
        <w:ind w:firstLine="709"/>
        <w:jc w:val="both"/>
        <w:rPr>
          <w:rFonts w:asciiTheme="majorHAnsi" w:hAnsiTheme="majorHAnsi"/>
          <w:sz w:val="24"/>
          <w:szCs w:val="24"/>
        </w:rPr>
      </w:pPr>
      <w:r>
        <w:rPr>
          <w:rFonts w:asciiTheme="majorHAnsi" w:hAnsiTheme="majorHAnsi" w:cs="Times New Roman"/>
          <w:color w:val="000000"/>
          <w:sz w:val="24"/>
          <w:szCs w:val="24"/>
        </w:rPr>
        <w:t xml:space="preserve">Sistem insentif </w:t>
      </w:r>
      <w:proofErr w:type="gramStart"/>
      <w:r>
        <w:rPr>
          <w:rFonts w:asciiTheme="majorHAnsi" w:hAnsiTheme="majorHAnsi" w:cs="Times New Roman"/>
          <w:color w:val="000000"/>
          <w:sz w:val="24"/>
          <w:szCs w:val="24"/>
        </w:rPr>
        <w:t xml:space="preserve">juga </w:t>
      </w:r>
      <w:r w:rsidRPr="005701C8">
        <w:rPr>
          <w:rFonts w:asciiTheme="majorHAnsi" w:hAnsiTheme="majorHAnsi" w:cs="Times New Roman"/>
          <w:color w:val="000000"/>
          <w:sz w:val="24"/>
          <w:szCs w:val="24"/>
        </w:rPr>
        <w:t xml:space="preserve"> didefinisikan</w:t>
      </w:r>
      <w:proofErr w:type="gramEnd"/>
      <w:r w:rsidRPr="005701C8">
        <w:rPr>
          <w:rFonts w:asciiTheme="majorHAnsi" w:hAnsiTheme="majorHAnsi" w:cs="Times New Roman"/>
          <w:color w:val="000000"/>
          <w:sz w:val="24"/>
          <w:szCs w:val="24"/>
        </w:rPr>
        <w:t xml:space="preserve"> sebagai semua praktek atau teknik yang digunakan oleh organisasi untuk menjamin kesesuaian perilaku pekerja dengan tujuan organisasi yang secara khusus dapat meningkatkan produktivitas pekerja dan pada umumnya meningkatkan kinerja organisasi (Chow et al 1996</w:t>
      </w:r>
      <w:r w:rsidRPr="005701C8">
        <w:rPr>
          <w:rFonts w:asciiTheme="majorHAnsi" w:hAnsiTheme="majorHAnsi" w:cs="Times New Roman"/>
          <w:i/>
          <w:iCs/>
          <w:color w:val="000000"/>
          <w:sz w:val="24"/>
          <w:szCs w:val="24"/>
        </w:rPr>
        <w:t>)</w:t>
      </w:r>
      <w:r w:rsidRPr="005701C8">
        <w:rPr>
          <w:rFonts w:asciiTheme="majorHAnsi" w:hAnsiTheme="majorHAnsi" w:cs="Times New Roman"/>
          <w:b/>
          <w:bCs/>
          <w:color w:val="000000"/>
          <w:sz w:val="24"/>
          <w:szCs w:val="24"/>
        </w:rPr>
        <w:t xml:space="preserve">. </w:t>
      </w:r>
      <w:r w:rsidRPr="005701C8">
        <w:rPr>
          <w:rFonts w:asciiTheme="majorHAnsi" w:hAnsiTheme="majorHAnsi" w:cs="Times New Roman"/>
          <w:color w:val="000000"/>
          <w:sz w:val="24"/>
          <w:szCs w:val="24"/>
        </w:rPr>
        <w:t>Sistem insentif dirancang organisasi secara efisien, efektif dan dapat memastikan bahwa imbalan yang diterima oleh karyawan dapat mempengaruhi kinerjanya (</w:t>
      </w:r>
      <w:r w:rsidRPr="005701C8">
        <w:rPr>
          <w:rFonts w:asciiTheme="majorHAnsi" w:hAnsiTheme="majorHAnsi" w:cs="Times New Roman"/>
          <w:i/>
          <w:iCs/>
          <w:color w:val="000000"/>
          <w:sz w:val="24"/>
          <w:szCs w:val="24"/>
        </w:rPr>
        <w:t>performance based pay</w:t>
      </w:r>
      <w:r w:rsidRPr="005701C8">
        <w:rPr>
          <w:rFonts w:asciiTheme="majorHAnsi" w:hAnsiTheme="majorHAnsi" w:cs="Times New Roman"/>
          <w:color w:val="000000"/>
          <w:sz w:val="24"/>
          <w:szCs w:val="24"/>
        </w:rPr>
        <w:t xml:space="preserve">) serta menciptakan keselarasan kerja antar staf dengan pimpinan perusahaan dalam mencapai tujuan yang telah ditetapkan </w:t>
      </w:r>
      <w:proofErr w:type="gramStart"/>
      <w:r w:rsidRPr="005701C8">
        <w:rPr>
          <w:rFonts w:asciiTheme="majorHAnsi" w:hAnsiTheme="majorHAnsi" w:cs="Times New Roman"/>
          <w:color w:val="000000"/>
          <w:sz w:val="24"/>
          <w:szCs w:val="24"/>
        </w:rPr>
        <w:t>( Walker</w:t>
      </w:r>
      <w:proofErr w:type="gramEnd"/>
      <w:r w:rsidRPr="005701C8">
        <w:rPr>
          <w:rFonts w:asciiTheme="majorHAnsi" w:hAnsiTheme="majorHAnsi" w:cs="Times New Roman"/>
          <w:color w:val="000000"/>
          <w:sz w:val="24"/>
          <w:szCs w:val="24"/>
        </w:rPr>
        <w:t>, 1992).</w:t>
      </w:r>
    </w:p>
    <w:p w:rsidR="001C7C8C" w:rsidRPr="005701C8" w:rsidRDefault="005701C8" w:rsidP="005701C8">
      <w:pPr>
        <w:spacing w:before="100" w:beforeAutospacing="1" w:after="100" w:afterAutospacing="1" w:line="360" w:lineRule="auto"/>
        <w:outlineLvl w:val="2"/>
        <w:rPr>
          <w:rFonts w:asciiTheme="majorHAnsi" w:eastAsia="Times New Roman" w:hAnsiTheme="majorHAnsi" w:cstheme="minorHAnsi"/>
          <w:b/>
          <w:bCs/>
          <w:sz w:val="24"/>
          <w:szCs w:val="24"/>
        </w:rPr>
      </w:pPr>
      <w:r>
        <w:rPr>
          <w:rFonts w:asciiTheme="majorHAnsi" w:eastAsia="Times New Roman" w:hAnsiTheme="majorHAnsi" w:cstheme="minorHAnsi"/>
          <w:b/>
          <w:bCs/>
          <w:sz w:val="24"/>
          <w:szCs w:val="24"/>
        </w:rPr>
        <w:t xml:space="preserve">13. </w:t>
      </w:r>
      <w:r w:rsidR="001C7C8C" w:rsidRPr="005701C8">
        <w:rPr>
          <w:rFonts w:asciiTheme="majorHAnsi" w:eastAsia="Times New Roman" w:hAnsiTheme="majorHAnsi" w:cstheme="minorHAnsi"/>
          <w:b/>
          <w:bCs/>
          <w:sz w:val="24"/>
          <w:szCs w:val="24"/>
        </w:rPr>
        <w:t>2. Tujuan Pemberian Insentif</w:t>
      </w:r>
    </w:p>
    <w:p w:rsidR="001C7C8C" w:rsidRPr="005701C8" w:rsidRDefault="001C7C8C" w:rsidP="005701C8">
      <w:pPr>
        <w:spacing w:after="0" w:line="360" w:lineRule="auto"/>
        <w:rPr>
          <w:rFonts w:asciiTheme="majorHAnsi" w:eastAsia="Times New Roman" w:hAnsiTheme="majorHAnsi" w:cstheme="minorHAnsi"/>
          <w:sz w:val="24"/>
          <w:szCs w:val="24"/>
        </w:rPr>
      </w:pPr>
      <w:r w:rsidRPr="005701C8">
        <w:rPr>
          <w:rFonts w:asciiTheme="majorHAnsi" w:eastAsia="Times New Roman" w:hAnsiTheme="majorHAnsi" w:cstheme="minorHAnsi"/>
          <w:sz w:val="24"/>
          <w:szCs w:val="24"/>
        </w:rPr>
        <w:lastRenderedPageBreak/>
        <w:t xml:space="preserve">Menurut Gorda (2004:156) Pemberian insentif atau upah perangsang </w:t>
      </w:r>
      <w:proofErr w:type="gramStart"/>
      <w:r w:rsidRPr="005701C8">
        <w:rPr>
          <w:rFonts w:asciiTheme="majorHAnsi" w:eastAsia="Times New Roman" w:hAnsiTheme="majorHAnsi" w:cstheme="minorHAnsi"/>
          <w:sz w:val="24"/>
          <w:szCs w:val="24"/>
        </w:rPr>
        <w:t>bertujuan :</w:t>
      </w:r>
      <w:proofErr w:type="gramEnd"/>
    </w:p>
    <w:p w:rsidR="001C7C8C" w:rsidRPr="005701C8" w:rsidRDefault="001C7C8C" w:rsidP="005701C8">
      <w:pPr>
        <w:numPr>
          <w:ilvl w:val="0"/>
          <w:numId w:val="7"/>
        </w:numPr>
        <w:spacing w:before="100" w:beforeAutospacing="1" w:after="100" w:afterAutospacing="1" w:line="360" w:lineRule="auto"/>
        <w:rPr>
          <w:rFonts w:asciiTheme="majorHAnsi" w:eastAsia="Times New Roman" w:hAnsiTheme="majorHAnsi" w:cstheme="minorHAnsi"/>
          <w:sz w:val="24"/>
          <w:szCs w:val="24"/>
        </w:rPr>
      </w:pPr>
      <w:r w:rsidRPr="005701C8">
        <w:rPr>
          <w:rFonts w:asciiTheme="majorHAnsi" w:eastAsia="Times New Roman" w:hAnsiTheme="majorHAnsi" w:cstheme="minorHAnsi"/>
          <w:sz w:val="24"/>
          <w:szCs w:val="24"/>
        </w:rPr>
        <w:t>Memberikan balas jasa yang berbeda dikarenakan hasil kerja yang berbeda.</w:t>
      </w:r>
    </w:p>
    <w:p w:rsidR="001C7C8C" w:rsidRPr="005701C8" w:rsidRDefault="001C7C8C" w:rsidP="005701C8">
      <w:pPr>
        <w:numPr>
          <w:ilvl w:val="0"/>
          <w:numId w:val="7"/>
        </w:numPr>
        <w:spacing w:before="100" w:beforeAutospacing="1" w:after="100" w:afterAutospacing="1" w:line="360" w:lineRule="auto"/>
        <w:rPr>
          <w:rFonts w:asciiTheme="majorHAnsi" w:eastAsia="Times New Roman" w:hAnsiTheme="majorHAnsi" w:cstheme="minorHAnsi"/>
          <w:sz w:val="24"/>
          <w:szCs w:val="24"/>
        </w:rPr>
      </w:pPr>
      <w:r w:rsidRPr="005701C8">
        <w:rPr>
          <w:rFonts w:asciiTheme="majorHAnsi" w:eastAsia="Times New Roman" w:hAnsiTheme="majorHAnsi" w:cstheme="minorHAnsi"/>
          <w:sz w:val="24"/>
          <w:szCs w:val="24"/>
        </w:rPr>
        <w:t>Mendorong semangat kerja karyawan dan memberikan kepuasan.</w:t>
      </w:r>
    </w:p>
    <w:p w:rsidR="001C7C8C" w:rsidRPr="005701C8" w:rsidRDefault="001C7C8C" w:rsidP="005701C8">
      <w:pPr>
        <w:numPr>
          <w:ilvl w:val="0"/>
          <w:numId w:val="7"/>
        </w:numPr>
        <w:spacing w:before="100" w:beforeAutospacing="1" w:after="100" w:afterAutospacing="1" w:line="360" w:lineRule="auto"/>
        <w:rPr>
          <w:rFonts w:asciiTheme="majorHAnsi" w:eastAsia="Times New Roman" w:hAnsiTheme="majorHAnsi" w:cstheme="minorHAnsi"/>
          <w:sz w:val="24"/>
          <w:szCs w:val="24"/>
        </w:rPr>
      </w:pPr>
      <w:r w:rsidRPr="005701C8">
        <w:rPr>
          <w:rFonts w:asciiTheme="majorHAnsi" w:eastAsia="Times New Roman" w:hAnsiTheme="majorHAnsi" w:cstheme="minorHAnsi"/>
          <w:sz w:val="24"/>
          <w:szCs w:val="24"/>
        </w:rPr>
        <w:t>Meningkatkan produktivitas.</w:t>
      </w:r>
    </w:p>
    <w:p w:rsidR="001C7C8C" w:rsidRPr="005701C8" w:rsidRDefault="001C7C8C" w:rsidP="005701C8">
      <w:pPr>
        <w:numPr>
          <w:ilvl w:val="0"/>
          <w:numId w:val="7"/>
        </w:numPr>
        <w:spacing w:before="100" w:beforeAutospacing="1" w:after="100" w:afterAutospacing="1" w:line="360" w:lineRule="auto"/>
        <w:rPr>
          <w:rFonts w:asciiTheme="majorHAnsi" w:eastAsia="Times New Roman" w:hAnsiTheme="majorHAnsi" w:cstheme="minorHAnsi"/>
          <w:sz w:val="24"/>
          <w:szCs w:val="24"/>
        </w:rPr>
      </w:pPr>
      <w:r w:rsidRPr="005701C8">
        <w:rPr>
          <w:rFonts w:asciiTheme="majorHAnsi" w:eastAsia="Times New Roman" w:hAnsiTheme="majorHAnsi" w:cstheme="minorHAnsi"/>
          <w:sz w:val="24"/>
          <w:szCs w:val="24"/>
        </w:rPr>
        <w:t>Dalam melakukan tugasnya, seorang pimpinan selalu membutuhkan bawahannya untuk melaksanakan rencana-rencananya.</w:t>
      </w:r>
    </w:p>
    <w:p w:rsidR="001C7C8C" w:rsidRPr="005701C8" w:rsidRDefault="001C7C8C" w:rsidP="005701C8">
      <w:pPr>
        <w:numPr>
          <w:ilvl w:val="0"/>
          <w:numId w:val="7"/>
        </w:numPr>
        <w:spacing w:before="100" w:beforeAutospacing="1" w:after="100" w:afterAutospacing="1" w:line="360" w:lineRule="auto"/>
        <w:rPr>
          <w:rFonts w:asciiTheme="majorHAnsi" w:eastAsia="Times New Roman" w:hAnsiTheme="majorHAnsi" w:cstheme="minorHAnsi"/>
          <w:sz w:val="24"/>
          <w:szCs w:val="24"/>
        </w:rPr>
      </w:pPr>
      <w:r w:rsidRPr="005701C8">
        <w:rPr>
          <w:rFonts w:asciiTheme="majorHAnsi" w:eastAsia="Times New Roman" w:hAnsiTheme="majorHAnsi" w:cstheme="minorHAnsi"/>
          <w:sz w:val="24"/>
          <w:szCs w:val="24"/>
        </w:rPr>
        <w:t>Pemberian insentif dimaksudkan untuk menambah penghasilan karyawan sehingga dapat memenuhi kebutuhannya.</w:t>
      </w:r>
    </w:p>
    <w:p w:rsidR="001C7C8C" w:rsidRPr="005701C8" w:rsidRDefault="001C7C8C" w:rsidP="005701C8">
      <w:pPr>
        <w:numPr>
          <w:ilvl w:val="0"/>
          <w:numId w:val="7"/>
        </w:numPr>
        <w:spacing w:before="100" w:beforeAutospacing="1" w:after="100" w:afterAutospacing="1" w:line="360" w:lineRule="auto"/>
        <w:rPr>
          <w:rFonts w:asciiTheme="majorHAnsi" w:eastAsia="Times New Roman" w:hAnsiTheme="majorHAnsi" w:cstheme="minorHAnsi"/>
          <w:sz w:val="24"/>
          <w:szCs w:val="24"/>
        </w:rPr>
      </w:pPr>
      <w:r w:rsidRPr="005701C8">
        <w:rPr>
          <w:rFonts w:asciiTheme="majorHAnsi" w:eastAsia="Times New Roman" w:hAnsiTheme="majorHAnsi" w:cstheme="minorHAnsi"/>
          <w:sz w:val="24"/>
          <w:szCs w:val="24"/>
        </w:rPr>
        <w:t>Mempertahankan karyawan yang berprestasi agar tetap berada dalam perusahaan.</w:t>
      </w:r>
    </w:p>
    <w:p w:rsidR="00E67647" w:rsidRPr="00E67647" w:rsidRDefault="00E67647" w:rsidP="005701C8">
      <w:pPr>
        <w:spacing w:before="100" w:beforeAutospacing="1" w:after="100" w:afterAutospacing="1" w:line="360" w:lineRule="auto"/>
        <w:jc w:val="both"/>
        <w:rPr>
          <w:rFonts w:asciiTheme="majorHAnsi" w:eastAsia="Times New Roman" w:hAnsiTheme="majorHAnsi" w:cs="Times New Roman"/>
          <w:b/>
          <w:sz w:val="24"/>
          <w:szCs w:val="24"/>
        </w:rPr>
      </w:pPr>
      <w:r w:rsidRPr="00E67647">
        <w:rPr>
          <w:rFonts w:asciiTheme="majorHAnsi" w:eastAsia="Times New Roman" w:hAnsiTheme="majorHAnsi" w:cs="Times New Roman"/>
          <w:b/>
          <w:sz w:val="24"/>
          <w:szCs w:val="24"/>
        </w:rPr>
        <w:t xml:space="preserve">13.3 Penggolongan Sistem Insentif </w:t>
      </w:r>
    </w:p>
    <w:p w:rsidR="00650926" w:rsidRPr="005701C8" w:rsidRDefault="00650926" w:rsidP="005701C8">
      <w:p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 xml:space="preserve">Menurut Rivai </w:t>
      </w:r>
      <w:proofErr w:type="gramStart"/>
      <w:r w:rsidRPr="005701C8">
        <w:rPr>
          <w:rFonts w:asciiTheme="majorHAnsi" w:eastAsia="Times New Roman" w:hAnsiTheme="majorHAnsi" w:cs="Times New Roman"/>
          <w:sz w:val="24"/>
          <w:szCs w:val="24"/>
        </w:rPr>
        <w:t xml:space="preserve">dan Sagala (2009:769) </w:t>
      </w:r>
      <w:r w:rsidRPr="005701C8">
        <w:rPr>
          <w:rFonts w:asciiTheme="majorHAnsi" w:eastAsia="Times New Roman" w:hAnsiTheme="majorHAnsi" w:cs="Times New Roman"/>
          <w:i/>
          <w:iCs/>
          <w:sz w:val="24"/>
          <w:szCs w:val="24"/>
        </w:rPr>
        <w:t>reward</w:t>
      </w:r>
      <w:proofErr w:type="gramEnd"/>
      <w:r w:rsidRPr="005701C8">
        <w:rPr>
          <w:rFonts w:asciiTheme="majorHAnsi" w:eastAsia="Times New Roman" w:hAnsiTheme="majorHAnsi" w:cs="Times New Roman"/>
          <w:sz w:val="24"/>
          <w:szCs w:val="24"/>
        </w:rPr>
        <w:t xml:space="preserve"> atau insentif hanya digolongkan menjadi dua jenis, yaitu:</w:t>
      </w:r>
    </w:p>
    <w:p w:rsidR="00650926" w:rsidRPr="005701C8" w:rsidRDefault="00650926" w:rsidP="00E67647">
      <w:pPr>
        <w:numPr>
          <w:ilvl w:val="0"/>
          <w:numId w:val="1"/>
        </w:num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Insentif Individu</w:t>
      </w:r>
      <w:proofErr w:type="gramStart"/>
      <w:r w:rsidRPr="005701C8">
        <w:rPr>
          <w:rFonts w:asciiTheme="majorHAnsi" w:eastAsia="Times New Roman" w:hAnsiTheme="majorHAnsi" w:cs="Times New Roman"/>
          <w:sz w:val="24"/>
          <w:szCs w:val="24"/>
        </w:rPr>
        <w:t>,Program</w:t>
      </w:r>
      <w:proofErr w:type="gramEnd"/>
      <w:r w:rsidRPr="005701C8">
        <w:rPr>
          <w:rFonts w:asciiTheme="majorHAnsi" w:eastAsia="Times New Roman" w:hAnsiTheme="majorHAnsi" w:cs="Times New Roman"/>
          <w:sz w:val="24"/>
          <w:szCs w:val="24"/>
        </w:rPr>
        <w:t xml:space="preserve"> insentif individu bertujuan untuk memberikan penghasilan tambahan selain gaji pokok bagi individu yang dapat mencapai standar prestasi tertentu. Insentif individu bisa berupa upah per-</w:t>
      </w:r>
      <w:r w:rsidRPr="005701C8">
        <w:rPr>
          <w:rFonts w:asciiTheme="majorHAnsi" w:eastAsia="Times New Roman" w:hAnsiTheme="majorHAnsi" w:cs="Times New Roman"/>
          <w:i/>
          <w:iCs/>
          <w:sz w:val="24"/>
          <w:szCs w:val="24"/>
        </w:rPr>
        <w:t>output</w:t>
      </w:r>
      <w:r w:rsidRPr="005701C8">
        <w:rPr>
          <w:rFonts w:asciiTheme="majorHAnsi" w:eastAsia="Times New Roman" w:hAnsiTheme="majorHAnsi" w:cs="Times New Roman"/>
          <w:sz w:val="24"/>
          <w:szCs w:val="24"/>
        </w:rPr>
        <w:t>, dan upah perwaktu secara langsung.</w:t>
      </w:r>
      <w:r w:rsidR="00E67647">
        <w:rPr>
          <w:rFonts w:asciiTheme="majorHAnsi" w:eastAsia="Times New Roman" w:hAnsiTheme="majorHAnsi" w:cs="Times New Roman"/>
          <w:sz w:val="24"/>
          <w:szCs w:val="24"/>
        </w:rPr>
        <w:t xml:space="preserve"> Daalam model sistem insentif ini dirancang </w:t>
      </w:r>
      <w:r w:rsidR="00E67647" w:rsidRPr="00E67647">
        <w:rPr>
          <w:rFonts w:asciiTheme="majorHAnsi" w:eastAsia="Times New Roman" w:hAnsiTheme="majorHAnsi" w:cs="Times New Roman"/>
          <w:sz w:val="24"/>
          <w:szCs w:val="24"/>
        </w:rPr>
        <w:t>untuk menjadi sensitif terhadap factor-faktor motivasi yang mempengaruhi tindakan individu sehingga mendorong kompetisi antar pekerja</w:t>
      </w:r>
    </w:p>
    <w:p w:rsidR="00650926" w:rsidRPr="00E67647" w:rsidRDefault="00650926" w:rsidP="00E67647">
      <w:pPr>
        <w:numPr>
          <w:ilvl w:val="0"/>
          <w:numId w:val="1"/>
        </w:num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Insentif kelompok</w:t>
      </w:r>
      <w:proofErr w:type="gramStart"/>
      <w:r w:rsidRPr="005701C8">
        <w:rPr>
          <w:rFonts w:asciiTheme="majorHAnsi" w:eastAsia="Times New Roman" w:hAnsiTheme="majorHAnsi" w:cs="Times New Roman"/>
          <w:sz w:val="24"/>
          <w:szCs w:val="24"/>
        </w:rPr>
        <w:t>,Jika</w:t>
      </w:r>
      <w:proofErr w:type="gramEnd"/>
      <w:r w:rsidRPr="005701C8">
        <w:rPr>
          <w:rFonts w:asciiTheme="majorHAnsi" w:eastAsia="Times New Roman" w:hAnsiTheme="majorHAnsi" w:cs="Times New Roman"/>
          <w:sz w:val="24"/>
          <w:szCs w:val="24"/>
        </w:rPr>
        <w:t xml:space="preserve"> pembayaran insentif individu sukar untuk dilaksanakan karena untuk menghasilkan sebuah produk yang membutuhkan kerja sama, atau ketergantungan dari seseorang dengan orang lain, maka insentif dapat diberikan secara kelompok. </w:t>
      </w:r>
      <w:proofErr w:type="gramStart"/>
      <w:r w:rsidR="00E67647" w:rsidRPr="00E67647">
        <w:rPr>
          <w:rFonts w:asciiTheme="majorHAnsi" w:eastAsia="Times New Roman" w:hAnsiTheme="majorHAnsi" w:cs="Times New Roman"/>
          <w:sz w:val="24"/>
          <w:szCs w:val="24"/>
        </w:rPr>
        <w:t>sistem</w:t>
      </w:r>
      <w:proofErr w:type="gramEnd"/>
      <w:r w:rsidR="00E67647" w:rsidRPr="00E67647">
        <w:rPr>
          <w:rFonts w:asciiTheme="majorHAnsi" w:eastAsia="Times New Roman" w:hAnsiTheme="majorHAnsi" w:cs="Times New Roman"/>
          <w:sz w:val="24"/>
          <w:szCs w:val="24"/>
        </w:rPr>
        <w:t xml:space="preserve"> insentif kelompok dirancang agar anggota tim menjadi sensitif terhadap faktor-faktor yang mendorong kerjasama, motivasi dan usaha anggota tim.</w:t>
      </w:r>
      <w:r w:rsidR="00E67647">
        <w:rPr>
          <w:rFonts w:asciiTheme="majorHAnsi" w:eastAsia="Times New Roman" w:hAnsiTheme="majorHAnsi" w:cs="Times New Roman"/>
          <w:sz w:val="24"/>
          <w:szCs w:val="24"/>
        </w:rPr>
        <w:t xml:space="preserve"> </w:t>
      </w:r>
      <w:r w:rsidRPr="00E67647">
        <w:rPr>
          <w:rFonts w:asciiTheme="majorHAnsi" w:eastAsia="Times New Roman" w:hAnsiTheme="majorHAnsi" w:cs="Times New Roman"/>
          <w:sz w:val="24"/>
          <w:szCs w:val="24"/>
        </w:rPr>
        <w:t xml:space="preserve">Adapun insentif kelompok ini dapat dilaksanakan dengan tiga cara, yaitu: (a) seluruh anggota menerima pembayaran yang sama dengan pembayaran yang diterima oleh mereka yang paling tinggi prestasi kerjanya; (b) semua anggota kelompok menerima pembayaran yang sama dengan pembayaran yang diterima oleh mereka yang paling rendah prestasi kerjanya; serta (c) seluruh anggota </w:t>
      </w:r>
      <w:r w:rsidRPr="00E67647">
        <w:rPr>
          <w:rFonts w:asciiTheme="majorHAnsi" w:eastAsia="Times New Roman" w:hAnsiTheme="majorHAnsi" w:cs="Times New Roman"/>
          <w:sz w:val="24"/>
          <w:szCs w:val="24"/>
        </w:rPr>
        <w:lastRenderedPageBreak/>
        <w:t>menerima pembayaran yang sama dengan rata-rata pembayaran yang diterima oleh kelompok.</w:t>
      </w:r>
    </w:p>
    <w:p w:rsidR="00650926" w:rsidRPr="00E67647" w:rsidRDefault="00650926" w:rsidP="00E67647">
      <w:pPr>
        <w:spacing w:line="360" w:lineRule="auto"/>
        <w:jc w:val="both"/>
        <w:rPr>
          <w:rFonts w:asciiTheme="majorHAnsi" w:hAnsiTheme="majorHAnsi"/>
          <w:sz w:val="24"/>
          <w:szCs w:val="24"/>
        </w:rPr>
      </w:pPr>
      <w:r w:rsidRPr="005701C8">
        <w:rPr>
          <w:rFonts w:asciiTheme="majorHAnsi" w:eastAsia="Times New Roman" w:hAnsiTheme="majorHAnsi" w:cs="Times New Roman"/>
          <w:sz w:val="24"/>
          <w:szCs w:val="24"/>
        </w:rPr>
        <w:t xml:space="preserve">Decenzo &amp; Robbins (2002) membagi </w:t>
      </w:r>
      <w:r w:rsidRPr="005701C8">
        <w:rPr>
          <w:rFonts w:asciiTheme="majorHAnsi" w:eastAsia="Times New Roman" w:hAnsiTheme="majorHAnsi" w:cs="Times New Roman"/>
          <w:i/>
          <w:iCs/>
          <w:sz w:val="24"/>
          <w:szCs w:val="24"/>
        </w:rPr>
        <w:t>reward</w:t>
      </w:r>
      <w:r w:rsidRPr="005701C8">
        <w:rPr>
          <w:rFonts w:asciiTheme="majorHAnsi" w:eastAsia="Times New Roman" w:hAnsiTheme="majorHAnsi" w:cs="Times New Roman"/>
          <w:sz w:val="24"/>
          <w:szCs w:val="24"/>
        </w:rPr>
        <w:t xml:space="preserve"> (penghargaan/imbalan) dalam dua aspek, yaitu: </w:t>
      </w:r>
      <w:r w:rsidRPr="005701C8">
        <w:rPr>
          <w:rFonts w:asciiTheme="majorHAnsi" w:eastAsia="Times New Roman" w:hAnsiTheme="majorHAnsi" w:cs="Times New Roman"/>
          <w:i/>
          <w:iCs/>
          <w:sz w:val="24"/>
          <w:szCs w:val="24"/>
        </w:rPr>
        <w:t>pertama</w:t>
      </w:r>
      <w:r w:rsidRPr="005701C8">
        <w:rPr>
          <w:rFonts w:asciiTheme="majorHAnsi" w:eastAsia="Times New Roman" w:hAnsiTheme="majorHAnsi" w:cs="Times New Roman"/>
          <w:sz w:val="24"/>
          <w:szCs w:val="24"/>
        </w:rPr>
        <w:t xml:space="preserve">, penghargaan/imbalan intrinsik yang mencakup: partisipasi dalam pengambilan keputusan, diskresi dan kebebasan yang lebih besar, tanggung jawab yang lebih, pekerjaan yang lebih menarik, kesempatan untuk tumbuh dan berkembang, serta penganekaragaman kegiatan; </w:t>
      </w:r>
      <w:r w:rsidRPr="005701C8">
        <w:rPr>
          <w:rFonts w:asciiTheme="majorHAnsi" w:eastAsia="Times New Roman" w:hAnsiTheme="majorHAnsi" w:cs="Times New Roman"/>
          <w:i/>
          <w:iCs/>
          <w:sz w:val="24"/>
          <w:szCs w:val="24"/>
        </w:rPr>
        <w:t>kedua</w:t>
      </w:r>
      <w:r w:rsidRPr="005701C8">
        <w:rPr>
          <w:rFonts w:asciiTheme="majorHAnsi" w:eastAsia="Times New Roman" w:hAnsiTheme="majorHAnsi" w:cs="Times New Roman"/>
          <w:sz w:val="24"/>
          <w:szCs w:val="24"/>
        </w:rPr>
        <w:t>, penghargaan/imbalan ekstrinsik yang mencakup: penghargaan finansial dan penghargaan nonfinansial. Penghargaan finansial, diantaranya adalah komisi insentif, bonus, dan pembagian keuntungan perusahaan, sedangkan</w:t>
      </w:r>
      <w:r w:rsidR="00E67647">
        <w:rPr>
          <w:rFonts w:asciiTheme="majorHAnsi" w:hAnsiTheme="majorHAnsi"/>
          <w:sz w:val="24"/>
          <w:szCs w:val="24"/>
        </w:rPr>
        <w:t xml:space="preserve"> .</w:t>
      </w:r>
      <w:r w:rsidRPr="005701C8">
        <w:rPr>
          <w:rFonts w:asciiTheme="majorHAnsi" w:eastAsia="Times New Roman" w:hAnsiTheme="majorHAnsi" w:cs="Times New Roman"/>
          <w:sz w:val="24"/>
          <w:szCs w:val="24"/>
        </w:rPr>
        <w:t xml:space="preserve">penghargaan nonfinansial diantaranya adalah perlengkapan </w:t>
      </w:r>
      <w:proofErr w:type="gramStart"/>
      <w:r w:rsidRPr="005701C8">
        <w:rPr>
          <w:rFonts w:asciiTheme="majorHAnsi" w:eastAsia="Times New Roman" w:hAnsiTheme="majorHAnsi" w:cs="Times New Roman"/>
          <w:sz w:val="24"/>
          <w:szCs w:val="24"/>
        </w:rPr>
        <w:t>kantor</w:t>
      </w:r>
      <w:proofErr w:type="gramEnd"/>
      <w:r w:rsidRPr="005701C8">
        <w:rPr>
          <w:rFonts w:asciiTheme="majorHAnsi" w:eastAsia="Times New Roman" w:hAnsiTheme="majorHAnsi" w:cs="Times New Roman"/>
          <w:sz w:val="24"/>
          <w:szCs w:val="24"/>
        </w:rPr>
        <w:t>, area parkir, penugasan pekerjaan yang lebih baik, kartu bisnis, sekretariat sendiri, dan gelar yang mengesankan.</w:t>
      </w:r>
    </w:p>
    <w:p w:rsidR="00650926" w:rsidRPr="00E67647" w:rsidRDefault="00650926" w:rsidP="00E67647">
      <w:pPr>
        <w:spacing w:line="360" w:lineRule="auto"/>
        <w:rPr>
          <w:rFonts w:asciiTheme="majorHAnsi" w:hAnsiTheme="majorHAnsi"/>
          <w:sz w:val="24"/>
          <w:szCs w:val="24"/>
        </w:rPr>
      </w:pPr>
      <w:r w:rsidRPr="005701C8">
        <w:rPr>
          <w:rFonts w:asciiTheme="majorHAnsi" w:eastAsia="Times New Roman" w:hAnsiTheme="majorHAnsi" w:cs="Times New Roman"/>
          <w:sz w:val="24"/>
          <w:szCs w:val="24"/>
        </w:rPr>
        <w:t xml:space="preserve"> Sirait (2006:202) mengemukakan bahwa terdapat tiga jenis </w:t>
      </w:r>
      <w:r w:rsidRPr="005701C8">
        <w:rPr>
          <w:rFonts w:asciiTheme="majorHAnsi" w:eastAsia="Times New Roman" w:hAnsiTheme="majorHAnsi" w:cs="Times New Roman"/>
          <w:i/>
          <w:iCs/>
          <w:sz w:val="24"/>
          <w:szCs w:val="24"/>
        </w:rPr>
        <w:t>reward</w:t>
      </w:r>
      <w:r w:rsidRPr="005701C8">
        <w:rPr>
          <w:rFonts w:asciiTheme="majorHAnsi" w:eastAsia="Times New Roman" w:hAnsiTheme="majorHAnsi" w:cs="Times New Roman"/>
          <w:sz w:val="24"/>
          <w:szCs w:val="24"/>
        </w:rPr>
        <w:t xml:space="preserve"> atau insentif, yaitu </w:t>
      </w:r>
      <w:r w:rsidRPr="005701C8">
        <w:rPr>
          <w:rFonts w:asciiTheme="majorHAnsi" w:eastAsia="Times New Roman" w:hAnsiTheme="majorHAnsi" w:cs="Times New Roman"/>
          <w:i/>
          <w:iCs/>
          <w:sz w:val="24"/>
          <w:szCs w:val="24"/>
        </w:rPr>
        <w:t>financial incentive</w:t>
      </w:r>
      <w:r w:rsidRPr="005701C8">
        <w:rPr>
          <w:rFonts w:asciiTheme="majorHAnsi" w:eastAsia="Times New Roman" w:hAnsiTheme="majorHAnsi" w:cs="Times New Roman"/>
          <w:sz w:val="24"/>
          <w:szCs w:val="24"/>
        </w:rPr>
        <w:t xml:space="preserve">, </w:t>
      </w:r>
      <w:r w:rsidRPr="005701C8">
        <w:rPr>
          <w:rFonts w:asciiTheme="majorHAnsi" w:eastAsia="Times New Roman" w:hAnsiTheme="majorHAnsi" w:cs="Times New Roman"/>
          <w:i/>
          <w:iCs/>
          <w:sz w:val="24"/>
          <w:szCs w:val="24"/>
        </w:rPr>
        <w:t>non-financial incentive</w:t>
      </w:r>
      <w:r w:rsidRPr="005701C8">
        <w:rPr>
          <w:rFonts w:asciiTheme="majorHAnsi" w:eastAsia="Times New Roman" w:hAnsiTheme="majorHAnsi" w:cs="Times New Roman"/>
          <w:sz w:val="24"/>
          <w:szCs w:val="24"/>
        </w:rPr>
        <w:t xml:space="preserve">, dan </w:t>
      </w:r>
      <w:r w:rsidRPr="005701C8">
        <w:rPr>
          <w:rFonts w:asciiTheme="majorHAnsi" w:eastAsia="Times New Roman" w:hAnsiTheme="majorHAnsi" w:cs="Times New Roman"/>
          <w:i/>
          <w:iCs/>
          <w:sz w:val="24"/>
          <w:szCs w:val="24"/>
        </w:rPr>
        <w:t>social incentive</w:t>
      </w:r>
      <w:r w:rsidRPr="005701C8">
        <w:rPr>
          <w:rFonts w:asciiTheme="majorHAnsi" w:eastAsia="Times New Roman" w:hAnsiTheme="majorHAnsi" w:cs="Times New Roman"/>
          <w:sz w:val="24"/>
          <w:szCs w:val="24"/>
        </w:rPr>
        <w:t>, adapun penjelasannya sebagai berikut</w:t>
      </w:r>
    </w:p>
    <w:p w:rsidR="00650926" w:rsidRPr="005701C8" w:rsidRDefault="00650926" w:rsidP="005701C8">
      <w:pPr>
        <w:numPr>
          <w:ilvl w:val="0"/>
          <w:numId w:val="2"/>
        </w:num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Insentif Finansial (</w:t>
      </w:r>
      <w:r w:rsidRPr="005701C8">
        <w:rPr>
          <w:rFonts w:asciiTheme="majorHAnsi" w:eastAsia="Times New Roman" w:hAnsiTheme="majorHAnsi" w:cs="Times New Roman"/>
          <w:i/>
          <w:iCs/>
          <w:sz w:val="24"/>
          <w:szCs w:val="24"/>
        </w:rPr>
        <w:t>Financial Incentive</w:t>
      </w:r>
      <w:r w:rsidRPr="005701C8">
        <w:rPr>
          <w:rFonts w:asciiTheme="majorHAnsi" w:eastAsia="Times New Roman" w:hAnsiTheme="majorHAnsi" w:cs="Times New Roman"/>
          <w:sz w:val="24"/>
          <w:szCs w:val="24"/>
        </w:rPr>
        <w:t>). Jenis insentif ini bisa berupa bonus, komisi, atau pembayaran yang ditangguhkan.</w:t>
      </w:r>
    </w:p>
    <w:p w:rsidR="00650926" w:rsidRPr="005701C8" w:rsidRDefault="00650926" w:rsidP="005701C8">
      <w:pPr>
        <w:numPr>
          <w:ilvl w:val="0"/>
          <w:numId w:val="2"/>
        </w:num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Insentif Non-Finansial (</w:t>
      </w:r>
      <w:r w:rsidRPr="005701C8">
        <w:rPr>
          <w:rFonts w:asciiTheme="majorHAnsi" w:eastAsia="Times New Roman" w:hAnsiTheme="majorHAnsi" w:cs="Times New Roman"/>
          <w:i/>
          <w:iCs/>
          <w:sz w:val="24"/>
          <w:szCs w:val="24"/>
        </w:rPr>
        <w:t>Non-Financial Incentive</w:t>
      </w:r>
      <w:r w:rsidRPr="005701C8">
        <w:rPr>
          <w:rFonts w:asciiTheme="majorHAnsi" w:eastAsia="Times New Roman" w:hAnsiTheme="majorHAnsi" w:cs="Times New Roman"/>
          <w:sz w:val="24"/>
          <w:szCs w:val="24"/>
        </w:rPr>
        <w:t>). Jenis insentif ini bisa berbentuk tersedianya hiburan, pendidikan dan latihan, penghargaan berupa pujian atau pengakuan atas hasil kerja yang baik, terjaminnya komunikasi yang baik antara atasan dan bawahan.</w:t>
      </w:r>
    </w:p>
    <w:p w:rsidR="00650926" w:rsidRPr="005701C8" w:rsidRDefault="00650926" w:rsidP="005701C8">
      <w:pPr>
        <w:numPr>
          <w:ilvl w:val="0"/>
          <w:numId w:val="2"/>
        </w:num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Insentif Sosial (</w:t>
      </w:r>
      <w:r w:rsidRPr="005701C8">
        <w:rPr>
          <w:rFonts w:asciiTheme="majorHAnsi" w:eastAsia="Times New Roman" w:hAnsiTheme="majorHAnsi" w:cs="Times New Roman"/>
          <w:i/>
          <w:iCs/>
          <w:sz w:val="24"/>
          <w:szCs w:val="24"/>
        </w:rPr>
        <w:t>Social Incentive</w:t>
      </w:r>
      <w:r w:rsidRPr="005701C8">
        <w:rPr>
          <w:rFonts w:asciiTheme="majorHAnsi" w:eastAsia="Times New Roman" w:hAnsiTheme="majorHAnsi" w:cs="Times New Roman"/>
          <w:sz w:val="24"/>
          <w:szCs w:val="24"/>
        </w:rPr>
        <w:t>). Jenis insentif ini cenderung pada keadaan dan sikap dari rekan-rekan kerja.</w:t>
      </w:r>
    </w:p>
    <w:p w:rsidR="00650926" w:rsidRPr="00E67647" w:rsidRDefault="00E67647" w:rsidP="00E67647">
      <w:pPr>
        <w:pStyle w:val="ListParagraph"/>
        <w:numPr>
          <w:ilvl w:val="1"/>
          <w:numId w:val="8"/>
        </w:numPr>
        <w:spacing w:before="100" w:beforeAutospacing="1" w:after="100" w:afterAutospacing="1" w:line="360" w:lineRule="auto"/>
        <w:jc w:val="both"/>
        <w:rPr>
          <w:rFonts w:asciiTheme="majorHAnsi" w:eastAsia="Times New Roman" w:hAnsiTheme="majorHAnsi" w:cs="Times New Roman"/>
          <w:sz w:val="24"/>
          <w:szCs w:val="24"/>
        </w:rPr>
      </w:pPr>
      <w:r>
        <w:rPr>
          <w:rFonts w:asciiTheme="majorHAnsi" w:eastAsia="Times New Roman" w:hAnsiTheme="majorHAnsi" w:cs="Times New Roman"/>
          <w:b/>
          <w:bCs/>
          <w:sz w:val="24"/>
          <w:szCs w:val="24"/>
        </w:rPr>
        <w:t xml:space="preserve">. </w:t>
      </w:r>
      <w:r w:rsidR="00481A06">
        <w:rPr>
          <w:rFonts w:asciiTheme="majorHAnsi" w:eastAsia="Times New Roman" w:hAnsiTheme="majorHAnsi" w:cs="Times New Roman"/>
          <w:b/>
          <w:bCs/>
          <w:sz w:val="24"/>
          <w:szCs w:val="24"/>
        </w:rPr>
        <w:t>Sistem Pembagian Insentif</w:t>
      </w:r>
    </w:p>
    <w:p w:rsidR="00650926" w:rsidRPr="005701C8" w:rsidRDefault="00650926" w:rsidP="00E67647">
      <w:pPr>
        <w:spacing w:before="100" w:beforeAutospacing="1" w:after="100" w:afterAutospacing="1" w:line="360" w:lineRule="auto"/>
        <w:ind w:firstLine="993"/>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 xml:space="preserve">Salah satu alasan pentingnya pembayaran </w:t>
      </w:r>
      <w:r w:rsidRPr="005701C8">
        <w:rPr>
          <w:rFonts w:asciiTheme="majorHAnsi" w:eastAsia="Times New Roman" w:hAnsiTheme="majorHAnsi" w:cs="Times New Roman"/>
          <w:i/>
          <w:iCs/>
          <w:sz w:val="24"/>
          <w:szCs w:val="24"/>
        </w:rPr>
        <w:t>reward</w:t>
      </w:r>
      <w:r w:rsidRPr="005701C8">
        <w:rPr>
          <w:rFonts w:asciiTheme="majorHAnsi" w:eastAsia="Times New Roman" w:hAnsiTheme="majorHAnsi" w:cs="Times New Roman"/>
          <w:sz w:val="24"/>
          <w:szCs w:val="24"/>
        </w:rPr>
        <w:t xml:space="preserve"> atau insentif </w:t>
      </w:r>
      <w:r w:rsidR="00E67647">
        <w:rPr>
          <w:rFonts w:asciiTheme="majorHAnsi" w:eastAsia="Times New Roman" w:hAnsiTheme="majorHAnsi" w:cs="Times New Roman"/>
          <w:sz w:val="24"/>
          <w:szCs w:val="24"/>
        </w:rPr>
        <w:t xml:space="preserve">kinerja </w:t>
      </w:r>
      <w:r w:rsidRPr="005701C8">
        <w:rPr>
          <w:rFonts w:asciiTheme="majorHAnsi" w:eastAsia="Times New Roman" w:hAnsiTheme="majorHAnsi" w:cs="Times New Roman"/>
          <w:sz w:val="24"/>
          <w:szCs w:val="24"/>
        </w:rPr>
        <w:t xml:space="preserve">adalah karena adanya ketidaksesuaian tingkat kompensasi yang dibayarkan kepada eksekutif dengan pekerja lain. Program insentif adalah salah satu </w:t>
      </w:r>
      <w:proofErr w:type="gramStart"/>
      <w:r w:rsidRPr="005701C8">
        <w:rPr>
          <w:rFonts w:asciiTheme="majorHAnsi" w:eastAsia="Times New Roman" w:hAnsiTheme="majorHAnsi" w:cs="Times New Roman"/>
          <w:sz w:val="24"/>
          <w:szCs w:val="24"/>
        </w:rPr>
        <w:t>cara</w:t>
      </w:r>
      <w:proofErr w:type="gramEnd"/>
      <w:r w:rsidRPr="005701C8">
        <w:rPr>
          <w:rFonts w:asciiTheme="majorHAnsi" w:eastAsia="Times New Roman" w:hAnsiTheme="majorHAnsi" w:cs="Times New Roman"/>
          <w:sz w:val="24"/>
          <w:szCs w:val="24"/>
        </w:rPr>
        <w:t xml:space="preserve"> untuk memungkinkan seluruh pekerja merasakan bersama kemakmuran perusahaan. </w:t>
      </w:r>
      <w:proofErr w:type="gramStart"/>
      <w:r w:rsidRPr="005701C8">
        <w:rPr>
          <w:rFonts w:asciiTheme="majorHAnsi" w:eastAsia="Times New Roman" w:hAnsiTheme="majorHAnsi" w:cs="Times New Roman"/>
          <w:sz w:val="24"/>
          <w:szCs w:val="24"/>
        </w:rPr>
        <w:t xml:space="preserve">Selain itu, ada kesadaran yang </w:t>
      </w:r>
      <w:r w:rsidRPr="005701C8">
        <w:rPr>
          <w:rFonts w:asciiTheme="majorHAnsi" w:eastAsia="Times New Roman" w:hAnsiTheme="majorHAnsi" w:cs="Times New Roman"/>
          <w:sz w:val="24"/>
          <w:szCs w:val="24"/>
        </w:rPr>
        <w:lastRenderedPageBreak/>
        <w:t>tumbuh bahwa program pembayaran tradisional seringkali tidak bagus dalam menghubungkan pembayaran dengan kinerja.</w:t>
      </w:r>
      <w:proofErr w:type="gramEnd"/>
      <w:r w:rsidRPr="005701C8">
        <w:rPr>
          <w:rFonts w:asciiTheme="majorHAnsi" w:eastAsia="Times New Roman" w:hAnsiTheme="majorHAnsi" w:cs="Times New Roman"/>
          <w:sz w:val="24"/>
          <w:szCs w:val="24"/>
        </w:rPr>
        <w:t xml:space="preserve"> Menurut Rivai dan Sagala (2009:770-771) mengemukakan bahwa terdapat beberapa bentuk dari insentif yang dapat diberikan, antara lain sebagai berikut:</w:t>
      </w:r>
    </w:p>
    <w:p w:rsidR="00650926" w:rsidRPr="005701C8" w:rsidRDefault="00650926" w:rsidP="005701C8">
      <w:pPr>
        <w:numPr>
          <w:ilvl w:val="0"/>
          <w:numId w:val="4"/>
        </w:num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Bonus Tahunan</w:t>
      </w:r>
      <w:proofErr w:type="gramStart"/>
      <w:r w:rsidRPr="005701C8">
        <w:rPr>
          <w:rFonts w:asciiTheme="majorHAnsi" w:eastAsia="Times New Roman" w:hAnsiTheme="majorHAnsi" w:cs="Times New Roman"/>
          <w:sz w:val="24"/>
          <w:szCs w:val="24"/>
        </w:rPr>
        <w:t>,Bonus</w:t>
      </w:r>
      <w:proofErr w:type="gramEnd"/>
      <w:r w:rsidRPr="005701C8">
        <w:rPr>
          <w:rFonts w:asciiTheme="majorHAnsi" w:eastAsia="Times New Roman" w:hAnsiTheme="majorHAnsi" w:cs="Times New Roman"/>
          <w:sz w:val="24"/>
          <w:szCs w:val="24"/>
        </w:rPr>
        <w:t xml:space="preserve"> tahunan pada umumnya diberikan sekali dalam setahun. Kelebihan bonus dengan peningkatan gaji adalah bonus dapat meningkatkan arti pembayaran karena karyawan menerima upah dalam jumlah yang besar. Selain itu, bonus dapat memaksimalkan hubungan antara bayaran dengan kinerja. Hal ini dikarenakan bonus harus diperoleh secara terus menerus dengan kinerja di atas rata-rata dari tahun ke tahun.</w:t>
      </w:r>
    </w:p>
    <w:p w:rsidR="00650926" w:rsidRPr="005701C8" w:rsidRDefault="00650926" w:rsidP="005701C8">
      <w:pPr>
        <w:numPr>
          <w:ilvl w:val="0"/>
          <w:numId w:val="4"/>
        </w:num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Insentif Langsung</w:t>
      </w:r>
      <w:proofErr w:type="gramStart"/>
      <w:r w:rsidRPr="005701C8">
        <w:rPr>
          <w:rFonts w:asciiTheme="majorHAnsi" w:eastAsia="Times New Roman" w:hAnsiTheme="majorHAnsi" w:cs="Times New Roman"/>
          <w:sz w:val="24"/>
          <w:szCs w:val="24"/>
        </w:rPr>
        <w:t>,Tidak</w:t>
      </w:r>
      <w:proofErr w:type="gramEnd"/>
      <w:r w:rsidRPr="005701C8">
        <w:rPr>
          <w:rFonts w:asciiTheme="majorHAnsi" w:eastAsia="Times New Roman" w:hAnsiTheme="majorHAnsi" w:cs="Times New Roman"/>
          <w:sz w:val="24"/>
          <w:szCs w:val="24"/>
        </w:rPr>
        <w:t xml:space="preserve"> seperti sistem bayaran berdasarkan kinerja yang lain, insentif langsung tidak didasarkan dengan rumus, kriteria khusus, atau tujuan. Imbalan atas kinerja yang berupa insentif langsung dirancang untuk mengakui kontribusi luar biasa karyawan. Seringkali insentif langsung berupa sertifikat, plakat, uang tunai, obligasi tabungan, atau karangan bunga.</w:t>
      </w:r>
    </w:p>
    <w:p w:rsidR="00650926" w:rsidRPr="005701C8" w:rsidRDefault="00650926" w:rsidP="005701C8">
      <w:pPr>
        <w:numPr>
          <w:ilvl w:val="0"/>
          <w:numId w:val="4"/>
        </w:num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Insentif Individu</w:t>
      </w:r>
      <w:proofErr w:type="gramStart"/>
      <w:r w:rsidRPr="005701C8">
        <w:rPr>
          <w:rFonts w:asciiTheme="majorHAnsi" w:eastAsia="Times New Roman" w:hAnsiTheme="majorHAnsi" w:cs="Times New Roman"/>
          <w:sz w:val="24"/>
          <w:szCs w:val="24"/>
        </w:rPr>
        <w:t>,Insentif</w:t>
      </w:r>
      <w:proofErr w:type="gramEnd"/>
      <w:r w:rsidRPr="005701C8">
        <w:rPr>
          <w:rFonts w:asciiTheme="majorHAnsi" w:eastAsia="Times New Roman" w:hAnsiTheme="majorHAnsi" w:cs="Times New Roman"/>
          <w:sz w:val="24"/>
          <w:szCs w:val="24"/>
        </w:rPr>
        <w:t xml:space="preserve"> individu merupakan bentuk bayaran insentif paling tua dan paling populer. Dalam jenis program ini, standar kinerja individu ditetapkan dan dikomunikasikan sebelumnya, dan penghargaan didasarkan pada output individu. Insentif jenis ini digunakan oleh sebagian kecil atau sekitar 35 persen dari total perusahaan dalam seluruh kelompok industri kecuali perusahaan sarana umum. Hal ini dikarenakan pada perusahaan sarana umum lebih lambat menerapkan program seperti ini dikarenakan sejarah regulasi yang membatasi otonomi kerja.</w:t>
      </w:r>
    </w:p>
    <w:p w:rsidR="00650926" w:rsidRPr="005701C8" w:rsidRDefault="00650926" w:rsidP="005701C8">
      <w:pPr>
        <w:numPr>
          <w:ilvl w:val="0"/>
          <w:numId w:val="4"/>
        </w:num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Insentif Team</w:t>
      </w:r>
      <w:proofErr w:type="gramStart"/>
      <w:r w:rsidRPr="005701C8">
        <w:rPr>
          <w:rFonts w:asciiTheme="majorHAnsi" w:eastAsia="Times New Roman" w:hAnsiTheme="majorHAnsi" w:cs="Times New Roman"/>
          <w:sz w:val="24"/>
          <w:szCs w:val="24"/>
        </w:rPr>
        <w:t>,Insentif</w:t>
      </w:r>
      <w:proofErr w:type="gramEnd"/>
      <w:r w:rsidRPr="005701C8">
        <w:rPr>
          <w:rFonts w:asciiTheme="majorHAnsi" w:eastAsia="Times New Roman" w:hAnsiTheme="majorHAnsi" w:cs="Times New Roman"/>
          <w:sz w:val="24"/>
          <w:szCs w:val="24"/>
        </w:rPr>
        <w:t xml:space="preserve"> tim berada diantara program individu dan program seluruh organisasi seperti pembagian hasil dan pembagian laba. Sasaran kinerja disesuaikan secara spesifik dengan </w:t>
      </w:r>
      <w:proofErr w:type="gramStart"/>
      <w:r w:rsidRPr="005701C8">
        <w:rPr>
          <w:rFonts w:asciiTheme="majorHAnsi" w:eastAsia="Times New Roman" w:hAnsiTheme="majorHAnsi" w:cs="Times New Roman"/>
          <w:sz w:val="24"/>
          <w:szCs w:val="24"/>
        </w:rPr>
        <w:t>apa</w:t>
      </w:r>
      <w:proofErr w:type="gramEnd"/>
      <w:r w:rsidRPr="005701C8">
        <w:rPr>
          <w:rFonts w:asciiTheme="majorHAnsi" w:eastAsia="Times New Roman" w:hAnsiTheme="majorHAnsi" w:cs="Times New Roman"/>
          <w:sz w:val="24"/>
          <w:szCs w:val="24"/>
        </w:rPr>
        <w:t xml:space="preserve"> yang perlu dilaksanakan tim kerja. Secara strategis, insentif </w:t>
      </w:r>
      <w:proofErr w:type="gramStart"/>
      <w:r w:rsidRPr="005701C8">
        <w:rPr>
          <w:rFonts w:asciiTheme="majorHAnsi" w:eastAsia="Times New Roman" w:hAnsiTheme="majorHAnsi" w:cs="Times New Roman"/>
          <w:sz w:val="24"/>
          <w:szCs w:val="24"/>
        </w:rPr>
        <w:t>tim</w:t>
      </w:r>
      <w:proofErr w:type="gramEnd"/>
      <w:r w:rsidRPr="005701C8">
        <w:rPr>
          <w:rFonts w:asciiTheme="majorHAnsi" w:eastAsia="Times New Roman" w:hAnsiTheme="majorHAnsi" w:cs="Times New Roman"/>
          <w:sz w:val="24"/>
          <w:szCs w:val="24"/>
        </w:rPr>
        <w:t xml:space="preserve"> menghubungkan tujuan individu dengan tujuan kelompok kerja yang pada gilirannya biasanya dihubungkan dengan tujuan-tujuan finansial.</w:t>
      </w:r>
    </w:p>
    <w:p w:rsidR="00650926" w:rsidRPr="005701C8" w:rsidRDefault="00650926" w:rsidP="005701C8">
      <w:pPr>
        <w:numPr>
          <w:ilvl w:val="0"/>
          <w:numId w:val="4"/>
        </w:num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Pembagian Keuntungan</w:t>
      </w:r>
      <w:proofErr w:type="gramStart"/>
      <w:r w:rsidRPr="005701C8">
        <w:rPr>
          <w:rFonts w:asciiTheme="majorHAnsi" w:eastAsia="Times New Roman" w:hAnsiTheme="majorHAnsi" w:cs="Times New Roman"/>
          <w:sz w:val="24"/>
          <w:szCs w:val="24"/>
        </w:rPr>
        <w:t>,Program</w:t>
      </w:r>
      <w:proofErr w:type="gramEnd"/>
      <w:r w:rsidRPr="005701C8">
        <w:rPr>
          <w:rFonts w:asciiTheme="majorHAnsi" w:eastAsia="Times New Roman" w:hAnsiTheme="majorHAnsi" w:cs="Times New Roman"/>
          <w:sz w:val="24"/>
          <w:szCs w:val="24"/>
        </w:rPr>
        <w:t xml:space="preserve"> pembagian keuntungan terbagi dalam tiga kategori, yaitu pertama, program distribusi sekaran menyediakan presentase untuk </w:t>
      </w:r>
      <w:r w:rsidRPr="005701C8">
        <w:rPr>
          <w:rFonts w:asciiTheme="majorHAnsi" w:eastAsia="Times New Roman" w:hAnsiTheme="majorHAnsi" w:cs="Times New Roman"/>
          <w:sz w:val="24"/>
          <w:szCs w:val="24"/>
        </w:rPr>
        <w:lastRenderedPageBreak/>
        <w:t xml:space="preserve">dibagikan tiap triwulan atau tiap tahun kepada karyawan. Kedua, program distribusi yang ditangguhkan menempatkan penghasilan dalam suatu </w:t>
      </w:r>
      <w:proofErr w:type="gramStart"/>
      <w:r w:rsidRPr="005701C8">
        <w:rPr>
          <w:rFonts w:asciiTheme="majorHAnsi" w:eastAsia="Times New Roman" w:hAnsiTheme="majorHAnsi" w:cs="Times New Roman"/>
          <w:sz w:val="24"/>
          <w:szCs w:val="24"/>
        </w:rPr>
        <w:t>dana</w:t>
      </w:r>
      <w:proofErr w:type="gramEnd"/>
      <w:r w:rsidRPr="005701C8">
        <w:rPr>
          <w:rFonts w:asciiTheme="majorHAnsi" w:eastAsia="Times New Roman" w:hAnsiTheme="majorHAnsi" w:cs="Times New Roman"/>
          <w:sz w:val="24"/>
          <w:szCs w:val="24"/>
        </w:rPr>
        <w:t xml:space="preserve"> titipan untuk pensiun, pemberhentian, kematian, atau cacat. Ketiga, program gabungan sekitar 20 persen perusahaan dengan program pembagian keuntungan mempunyai program gabungan. Program ini membagikan sebagian keuntungan langsung pada karyawan dan menyisihkan sisanya dalam rekening yang ditentukan.</w:t>
      </w:r>
    </w:p>
    <w:p w:rsidR="00650926" w:rsidRPr="005701C8" w:rsidRDefault="00650926" w:rsidP="005701C8">
      <w:pPr>
        <w:numPr>
          <w:ilvl w:val="0"/>
          <w:numId w:val="4"/>
        </w:numPr>
        <w:spacing w:before="100" w:beforeAutospacing="1" w:after="100" w:afterAutospacing="1" w:line="360" w:lineRule="auto"/>
        <w:jc w:val="both"/>
        <w:rPr>
          <w:rFonts w:asciiTheme="majorHAnsi" w:eastAsia="Times New Roman" w:hAnsiTheme="majorHAnsi" w:cs="Times New Roman"/>
          <w:sz w:val="24"/>
          <w:szCs w:val="24"/>
        </w:rPr>
      </w:pPr>
      <w:r w:rsidRPr="005701C8">
        <w:rPr>
          <w:rFonts w:asciiTheme="majorHAnsi" w:eastAsia="Times New Roman" w:hAnsiTheme="majorHAnsi" w:cs="Times New Roman"/>
          <w:sz w:val="24"/>
          <w:szCs w:val="24"/>
        </w:rPr>
        <w:t>Bagi Hasil</w:t>
      </w:r>
      <w:proofErr w:type="gramStart"/>
      <w:r w:rsidRPr="005701C8">
        <w:rPr>
          <w:rFonts w:asciiTheme="majorHAnsi" w:eastAsia="Times New Roman" w:hAnsiTheme="majorHAnsi" w:cs="Times New Roman"/>
          <w:sz w:val="24"/>
          <w:szCs w:val="24"/>
        </w:rPr>
        <w:t>,Program</w:t>
      </w:r>
      <w:proofErr w:type="gramEnd"/>
      <w:r w:rsidRPr="005701C8">
        <w:rPr>
          <w:rFonts w:asciiTheme="majorHAnsi" w:eastAsia="Times New Roman" w:hAnsiTheme="majorHAnsi" w:cs="Times New Roman"/>
          <w:sz w:val="24"/>
          <w:szCs w:val="24"/>
        </w:rPr>
        <w:t xml:space="preserve"> bagi hasil (</w:t>
      </w:r>
      <w:r w:rsidRPr="005701C8">
        <w:rPr>
          <w:rFonts w:asciiTheme="majorHAnsi" w:eastAsia="Times New Roman" w:hAnsiTheme="majorHAnsi" w:cs="Times New Roman"/>
          <w:i/>
          <w:iCs/>
          <w:sz w:val="24"/>
          <w:szCs w:val="24"/>
        </w:rPr>
        <w:t>gainsharing</w:t>
      </w:r>
      <w:r w:rsidRPr="005701C8">
        <w:rPr>
          <w:rFonts w:asciiTheme="majorHAnsi" w:eastAsia="Times New Roman" w:hAnsiTheme="majorHAnsi" w:cs="Times New Roman"/>
          <w:sz w:val="24"/>
          <w:szCs w:val="24"/>
        </w:rPr>
        <w:t>) dilandasi oleh asumsi kemungkinan mengurangi biaya dengan menghilangkan bahan-bahan dan buruh yang mubazir, dengan mengembangkan produk atau jasa yang baru atau lebih bagus, atau bekerja lebih cerdas. Biasanya program bagi hasil melibatkan seluruh karyawan dalam suatu unit kerja atau perusahaan.</w:t>
      </w:r>
    </w:p>
    <w:p w:rsidR="00AE2500" w:rsidRPr="00AE2500" w:rsidRDefault="00167B8D" w:rsidP="00AE2500">
      <w:pPr>
        <w:pStyle w:val="ListParagraph"/>
        <w:numPr>
          <w:ilvl w:val="1"/>
          <w:numId w:val="8"/>
        </w:numPr>
        <w:spacing w:line="360" w:lineRule="auto"/>
        <w:rPr>
          <w:rFonts w:asciiTheme="majorHAnsi" w:hAnsiTheme="majorHAnsi"/>
          <w:b/>
          <w:sz w:val="24"/>
          <w:szCs w:val="24"/>
        </w:rPr>
      </w:pPr>
      <w:r>
        <w:rPr>
          <w:rFonts w:asciiTheme="majorHAnsi" w:hAnsiTheme="majorHAnsi"/>
          <w:b/>
          <w:sz w:val="24"/>
          <w:szCs w:val="24"/>
        </w:rPr>
        <w:t>.</w:t>
      </w:r>
      <w:r w:rsidR="00E67647" w:rsidRPr="00AE2500">
        <w:rPr>
          <w:rFonts w:asciiTheme="majorHAnsi" w:hAnsiTheme="majorHAnsi"/>
          <w:b/>
          <w:sz w:val="24"/>
          <w:szCs w:val="24"/>
        </w:rPr>
        <w:t>Faktor- Faktor Yang Mempengaruhi Insentif Kinerja</w:t>
      </w:r>
    </w:p>
    <w:p w:rsidR="0038515E" w:rsidRPr="00AE2500" w:rsidRDefault="00AE2500" w:rsidP="00AE2500">
      <w:pPr>
        <w:spacing w:line="360" w:lineRule="auto"/>
        <w:rPr>
          <w:rFonts w:asciiTheme="majorHAnsi" w:hAnsiTheme="majorHAnsi"/>
          <w:b/>
          <w:sz w:val="24"/>
          <w:szCs w:val="24"/>
        </w:rPr>
      </w:pPr>
      <w:r w:rsidRPr="00AE2500">
        <w:rPr>
          <w:rFonts w:asciiTheme="majorHAnsi" w:hAnsiTheme="majorHAnsi"/>
          <w:sz w:val="24"/>
          <w:szCs w:val="24"/>
        </w:rPr>
        <w:t>1.</w:t>
      </w:r>
      <w:r w:rsidRPr="00AE2500">
        <w:t xml:space="preserve"> </w:t>
      </w:r>
      <w:r w:rsidRPr="00AE2500">
        <w:rPr>
          <w:rFonts w:asciiTheme="majorHAnsi" w:hAnsiTheme="majorHAnsi"/>
          <w:sz w:val="24"/>
          <w:szCs w:val="24"/>
        </w:rPr>
        <w:t>Kompleksitas Organisasi</w:t>
      </w:r>
    </w:p>
    <w:p w:rsidR="00AE2500" w:rsidRPr="00AE2500" w:rsidRDefault="00AE2500" w:rsidP="00AE2500">
      <w:pPr>
        <w:spacing w:line="360" w:lineRule="auto"/>
        <w:ind w:firstLine="709"/>
        <w:jc w:val="both"/>
        <w:rPr>
          <w:rFonts w:asciiTheme="majorHAnsi" w:hAnsiTheme="majorHAnsi"/>
          <w:sz w:val="24"/>
          <w:szCs w:val="24"/>
        </w:rPr>
      </w:pPr>
      <w:proofErr w:type="gramStart"/>
      <w:r w:rsidRPr="00AE2500">
        <w:rPr>
          <w:rFonts w:asciiTheme="majorHAnsi" w:hAnsiTheme="majorHAnsi"/>
          <w:sz w:val="24"/>
          <w:szCs w:val="24"/>
        </w:rPr>
        <w:t>Kompleksitas merupakan akibat langsung dari pembagian pekerjaan dan pembentukan departemen yang terfokus pada jumlah dan jenis pekerjaan, pengelompokan jabatan, jumlah unit atau departemen yang berbeda secara nyata (Gibson, Ivancevich, dan Donnelly, 1997).</w:t>
      </w:r>
      <w:proofErr w:type="gramEnd"/>
      <w:r w:rsidRPr="00AE2500">
        <w:rPr>
          <w:rFonts w:asciiTheme="majorHAnsi" w:hAnsiTheme="majorHAnsi"/>
          <w:sz w:val="24"/>
          <w:szCs w:val="24"/>
        </w:rPr>
        <w:t xml:space="preserve"> Organisasi dengan pekerjaan yang bervariasi </w:t>
      </w:r>
      <w:proofErr w:type="gramStart"/>
      <w:r w:rsidRPr="00AE2500">
        <w:rPr>
          <w:rFonts w:asciiTheme="majorHAnsi" w:hAnsiTheme="majorHAnsi"/>
          <w:sz w:val="24"/>
          <w:szCs w:val="24"/>
        </w:rPr>
        <w:t>akan</w:t>
      </w:r>
      <w:proofErr w:type="gramEnd"/>
      <w:r w:rsidRPr="00AE2500">
        <w:rPr>
          <w:rFonts w:asciiTheme="majorHAnsi" w:hAnsiTheme="majorHAnsi"/>
          <w:sz w:val="24"/>
          <w:szCs w:val="24"/>
        </w:rPr>
        <w:t xml:space="preserve"> menimbulkan masalah manajerial dan ketergantungan tugas yang digambarkan sebagai ketergantungan reciprocal dan kompleksitas tugas sehingga memerlukan kolaborasi dan mutual adjustmen lebih besar melalui anggota tim Thompson (1967). Pada kondisi ini mengakibatkan individu yang menempati level lebih tinggi </w:t>
      </w:r>
      <w:proofErr w:type="gramStart"/>
      <w:r w:rsidRPr="00AE2500">
        <w:rPr>
          <w:rFonts w:asciiTheme="majorHAnsi" w:hAnsiTheme="majorHAnsi"/>
          <w:sz w:val="24"/>
          <w:szCs w:val="24"/>
        </w:rPr>
        <w:t>akan</w:t>
      </w:r>
      <w:proofErr w:type="gramEnd"/>
      <w:r w:rsidRPr="00AE2500">
        <w:rPr>
          <w:rFonts w:asciiTheme="majorHAnsi" w:hAnsiTheme="majorHAnsi"/>
          <w:sz w:val="24"/>
          <w:szCs w:val="24"/>
        </w:rPr>
        <w:t xml:space="preserve"> mengelola tugas dan pekerjaan yang lebih kompleks (Rosen, 1982) serta menciptakan integrasi lateral pada level multiple, sehingga hirarki tim pada level atas akan menghadapi keputusan yang bersifat strategik (Mohrman, 1993). </w:t>
      </w:r>
      <w:proofErr w:type="gramStart"/>
      <w:r w:rsidRPr="00AE2500">
        <w:rPr>
          <w:rFonts w:asciiTheme="majorHAnsi" w:hAnsiTheme="majorHAnsi"/>
          <w:sz w:val="24"/>
          <w:szCs w:val="24"/>
        </w:rPr>
        <w:t>Perrow (1972) juga mengenalkan bahwa pada organisasi yang komplek membutuhkan pemanfaatan knowledge dan solusi yang tepat terhadap penyelesaian pekerjaan.</w:t>
      </w:r>
      <w:proofErr w:type="gramEnd"/>
      <w:r w:rsidRPr="00AE2500">
        <w:rPr>
          <w:rFonts w:asciiTheme="majorHAnsi" w:hAnsiTheme="majorHAnsi"/>
          <w:sz w:val="24"/>
          <w:szCs w:val="24"/>
        </w:rPr>
        <w:t xml:space="preserve"> </w:t>
      </w:r>
    </w:p>
    <w:p w:rsidR="0038515E" w:rsidRPr="005701C8" w:rsidRDefault="00AE2500" w:rsidP="00AE2500">
      <w:pPr>
        <w:spacing w:line="360" w:lineRule="auto"/>
        <w:ind w:firstLine="993"/>
        <w:jc w:val="both"/>
        <w:rPr>
          <w:rFonts w:asciiTheme="majorHAnsi" w:hAnsiTheme="majorHAnsi"/>
          <w:sz w:val="24"/>
          <w:szCs w:val="24"/>
        </w:rPr>
      </w:pPr>
      <w:r w:rsidRPr="00AE2500">
        <w:rPr>
          <w:rFonts w:asciiTheme="majorHAnsi" w:hAnsiTheme="majorHAnsi"/>
          <w:sz w:val="24"/>
          <w:szCs w:val="24"/>
        </w:rPr>
        <w:t xml:space="preserve">Ada empat tipe teknologi yaitu: 1). Routine technology mempunyai beberapa exception dan kemudahan untuk menganalisis </w:t>
      </w:r>
      <w:proofErr w:type="gramStart"/>
      <w:r w:rsidRPr="00AE2500">
        <w:rPr>
          <w:rFonts w:asciiTheme="majorHAnsi" w:hAnsiTheme="majorHAnsi"/>
          <w:sz w:val="24"/>
          <w:szCs w:val="24"/>
        </w:rPr>
        <w:t>problem .</w:t>
      </w:r>
      <w:proofErr w:type="gramEnd"/>
      <w:r w:rsidRPr="00AE2500">
        <w:rPr>
          <w:rFonts w:asciiTheme="majorHAnsi" w:hAnsiTheme="majorHAnsi"/>
          <w:sz w:val="24"/>
          <w:szCs w:val="24"/>
        </w:rPr>
        <w:t xml:space="preserve"> 2). Enginering Technology </w:t>
      </w:r>
      <w:r w:rsidRPr="00AE2500">
        <w:rPr>
          <w:rFonts w:asciiTheme="majorHAnsi" w:hAnsiTheme="majorHAnsi"/>
          <w:sz w:val="24"/>
          <w:szCs w:val="24"/>
        </w:rPr>
        <w:lastRenderedPageBreak/>
        <w:t xml:space="preserve">melibatkan sejumlah besar exception yang dapat dipecahkan melalui penetapan, teknik dan prosedur sistematik, 3). </w:t>
      </w:r>
      <w:proofErr w:type="gramStart"/>
      <w:r w:rsidRPr="00AE2500">
        <w:rPr>
          <w:rFonts w:asciiTheme="majorHAnsi" w:hAnsiTheme="majorHAnsi"/>
          <w:sz w:val="24"/>
          <w:szCs w:val="24"/>
        </w:rPr>
        <w:t>Craft technology secara relatif mempunyai sekumpulan stabilitas aktivitas tetapi sukar untuk dianalisis, dan 4).</w:t>
      </w:r>
      <w:proofErr w:type="gramEnd"/>
      <w:r w:rsidRPr="00AE2500">
        <w:rPr>
          <w:rFonts w:asciiTheme="majorHAnsi" w:hAnsiTheme="majorHAnsi"/>
          <w:sz w:val="24"/>
          <w:szCs w:val="24"/>
        </w:rPr>
        <w:t xml:space="preserve"> </w:t>
      </w:r>
      <w:proofErr w:type="gramStart"/>
      <w:r w:rsidRPr="00AE2500">
        <w:rPr>
          <w:rFonts w:asciiTheme="majorHAnsi" w:hAnsiTheme="majorHAnsi"/>
          <w:sz w:val="24"/>
          <w:szCs w:val="24"/>
        </w:rPr>
        <w:t>Nonroutine Technologies dikarakteristikkan dengan beberapa exception dengan problem yang sukar untuk dianalisis.</w:t>
      </w:r>
      <w:proofErr w:type="gramEnd"/>
      <w:r w:rsidRPr="00AE2500">
        <w:rPr>
          <w:rFonts w:asciiTheme="majorHAnsi" w:hAnsiTheme="majorHAnsi"/>
          <w:sz w:val="24"/>
          <w:szCs w:val="24"/>
        </w:rPr>
        <w:t xml:space="preserve"> </w:t>
      </w:r>
      <w:proofErr w:type="gramStart"/>
      <w:r w:rsidRPr="00AE2500">
        <w:rPr>
          <w:rFonts w:asciiTheme="majorHAnsi" w:hAnsiTheme="majorHAnsi"/>
          <w:sz w:val="24"/>
          <w:szCs w:val="24"/>
        </w:rPr>
        <w:t>Adanya korelasi kuat diantara task variability dan problem analizability, maka keempat teknologi tersebut dapat dikombinasikan dalam kontinum rutin – nonrutin.</w:t>
      </w:r>
      <w:proofErr w:type="gramEnd"/>
      <w:r w:rsidRPr="00AE2500">
        <w:rPr>
          <w:rFonts w:asciiTheme="majorHAnsi" w:hAnsiTheme="majorHAnsi"/>
          <w:sz w:val="24"/>
          <w:szCs w:val="24"/>
        </w:rPr>
        <w:t xml:space="preserve"> Lingkungan yang dinamik dan komplek memerlukan pembuatan keputusan yang cepat, pendekatan fleksibel, pekerjaan berdasarkan knowledge serta proses intensif capital (Lawler, 1993).</w:t>
      </w:r>
    </w:p>
    <w:p w:rsidR="0038515E" w:rsidRPr="00AE2500" w:rsidRDefault="00AE2500" w:rsidP="00AE2500">
      <w:pPr>
        <w:spacing w:line="360" w:lineRule="auto"/>
        <w:ind w:firstLine="993"/>
        <w:jc w:val="both"/>
        <w:rPr>
          <w:rFonts w:asciiTheme="majorHAnsi" w:hAnsiTheme="majorHAnsi"/>
          <w:sz w:val="24"/>
          <w:szCs w:val="24"/>
        </w:rPr>
      </w:pPr>
      <w:r w:rsidRPr="00AE2500">
        <w:rPr>
          <w:rFonts w:asciiTheme="majorHAnsi" w:hAnsiTheme="majorHAnsi" w:cs="Times New Roman"/>
          <w:color w:val="000000"/>
          <w:sz w:val="24"/>
          <w:szCs w:val="24"/>
        </w:rPr>
        <w:t xml:space="preserve">Pada kondisi tersebut membutuhkan keterlibatan pekerja yang sangat tinggi dalam organisasi melalui pembentukan </w:t>
      </w:r>
      <w:proofErr w:type="gramStart"/>
      <w:r w:rsidRPr="00AE2500">
        <w:rPr>
          <w:rFonts w:asciiTheme="majorHAnsi" w:hAnsiTheme="majorHAnsi" w:cs="Times New Roman"/>
          <w:color w:val="000000"/>
          <w:sz w:val="24"/>
          <w:szCs w:val="24"/>
        </w:rPr>
        <w:t>tim</w:t>
      </w:r>
      <w:proofErr w:type="gramEnd"/>
      <w:r w:rsidRPr="00AE2500">
        <w:rPr>
          <w:rFonts w:asciiTheme="majorHAnsi" w:hAnsiTheme="majorHAnsi" w:cs="Times New Roman"/>
          <w:color w:val="000000"/>
          <w:sz w:val="24"/>
          <w:szCs w:val="24"/>
        </w:rPr>
        <w:t xml:space="preserve">. Pada tingkat ketergantungan tugas diantara individu dalam organisasi </w:t>
      </w:r>
      <w:proofErr w:type="gramStart"/>
      <w:r w:rsidRPr="00AE2500">
        <w:rPr>
          <w:rFonts w:asciiTheme="majorHAnsi" w:hAnsiTheme="majorHAnsi" w:cs="Times New Roman"/>
          <w:color w:val="000000"/>
          <w:sz w:val="24"/>
          <w:szCs w:val="24"/>
        </w:rPr>
        <w:t>akan</w:t>
      </w:r>
      <w:proofErr w:type="gramEnd"/>
      <w:r w:rsidRPr="00AE2500">
        <w:rPr>
          <w:rFonts w:asciiTheme="majorHAnsi" w:hAnsiTheme="majorHAnsi" w:cs="Times New Roman"/>
          <w:color w:val="000000"/>
          <w:sz w:val="24"/>
          <w:szCs w:val="24"/>
        </w:rPr>
        <w:t xml:space="preserve"> mempengaruhi kooperasi dan kompetisi. Pada saat ketergantungan tugas rendah, maka </w:t>
      </w:r>
      <w:proofErr w:type="gramStart"/>
      <w:r w:rsidRPr="00AE2500">
        <w:rPr>
          <w:rFonts w:asciiTheme="majorHAnsi" w:hAnsiTheme="majorHAnsi" w:cs="Times New Roman"/>
          <w:color w:val="000000"/>
          <w:sz w:val="24"/>
          <w:szCs w:val="24"/>
        </w:rPr>
        <w:t>akan</w:t>
      </w:r>
      <w:proofErr w:type="gramEnd"/>
      <w:r w:rsidRPr="00AE2500">
        <w:rPr>
          <w:rFonts w:asciiTheme="majorHAnsi" w:hAnsiTheme="majorHAnsi" w:cs="Times New Roman"/>
          <w:color w:val="000000"/>
          <w:sz w:val="24"/>
          <w:szCs w:val="24"/>
        </w:rPr>
        <w:t xml:space="preserve"> </w:t>
      </w:r>
      <w:r w:rsidRPr="00AE2500">
        <w:rPr>
          <w:rFonts w:asciiTheme="majorHAnsi" w:hAnsiTheme="majorHAnsi" w:cs="Times New Roman"/>
          <w:i/>
          <w:iCs/>
          <w:color w:val="000000"/>
          <w:sz w:val="24"/>
          <w:szCs w:val="24"/>
        </w:rPr>
        <w:t>feasibel</w:t>
      </w:r>
      <w:r w:rsidRPr="00AE2500">
        <w:rPr>
          <w:rFonts w:asciiTheme="majorHAnsi" w:hAnsiTheme="majorHAnsi" w:cs="Times New Roman"/>
          <w:color w:val="000000"/>
          <w:sz w:val="24"/>
          <w:szCs w:val="24"/>
        </w:rPr>
        <w:t xml:space="preserve"> dan </w:t>
      </w:r>
      <w:r w:rsidRPr="00AE2500">
        <w:rPr>
          <w:rFonts w:asciiTheme="majorHAnsi" w:hAnsiTheme="majorHAnsi" w:cs="Times New Roman"/>
          <w:i/>
          <w:iCs/>
          <w:color w:val="000000"/>
          <w:sz w:val="24"/>
          <w:szCs w:val="24"/>
        </w:rPr>
        <w:t xml:space="preserve">economical </w:t>
      </w:r>
      <w:r w:rsidRPr="00AE2500">
        <w:rPr>
          <w:rFonts w:asciiTheme="majorHAnsi" w:hAnsiTheme="majorHAnsi" w:cs="Times New Roman"/>
          <w:color w:val="000000"/>
          <w:sz w:val="24"/>
          <w:szCs w:val="24"/>
        </w:rPr>
        <w:t xml:space="preserve">bagi individu untuk melakukan seluruh tugas. Sedangkan pada saat tingkat ketergantungan tugas tinggi, maka akan melibatkan lebih dari satu orang untuk </w:t>
      </w:r>
      <w:proofErr w:type="gramStart"/>
      <w:r w:rsidRPr="00AE2500">
        <w:rPr>
          <w:rFonts w:asciiTheme="majorHAnsi" w:hAnsiTheme="majorHAnsi" w:cs="Times New Roman"/>
          <w:color w:val="000000"/>
          <w:sz w:val="24"/>
          <w:szCs w:val="24"/>
        </w:rPr>
        <w:t>menghasilkan  seluruh</w:t>
      </w:r>
      <w:proofErr w:type="gramEnd"/>
      <w:r w:rsidRPr="00AE2500">
        <w:rPr>
          <w:rFonts w:asciiTheme="majorHAnsi" w:hAnsiTheme="majorHAnsi" w:cs="Times New Roman"/>
          <w:color w:val="000000"/>
          <w:sz w:val="24"/>
          <w:szCs w:val="24"/>
        </w:rPr>
        <w:t xml:space="preserve"> outcome sehingga akan memerlukan </w:t>
      </w:r>
      <w:r w:rsidRPr="00AE2500">
        <w:rPr>
          <w:rFonts w:asciiTheme="majorHAnsi" w:hAnsiTheme="majorHAnsi" w:cs="Times New Roman"/>
          <w:i/>
          <w:iCs/>
          <w:color w:val="000000"/>
          <w:sz w:val="24"/>
          <w:szCs w:val="24"/>
        </w:rPr>
        <w:t xml:space="preserve">workgroup </w:t>
      </w:r>
      <w:r w:rsidRPr="00AE2500">
        <w:rPr>
          <w:rFonts w:asciiTheme="majorHAnsi" w:hAnsiTheme="majorHAnsi" w:cs="Times New Roman"/>
          <w:color w:val="000000"/>
          <w:sz w:val="24"/>
          <w:szCs w:val="24"/>
        </w:rPr>
        <w:t>yang akan menciptakan kooperasi intra grup dan kompetisi intergrup (Schmitt, 1981). Keterlibatan tim merupakan waktu yang dicurahkan oleh anggota tim untuk melakukan pekerjaan dalam interdepartemen tim dan intra departemen tim (Scott &amp; Tiesen</w:t>
      </w:r>
      <w:proofErr w:type="gramStart"/>
      <w:r w:rsidRPr="00AE2500">
        <w:rPr>
          <w:rFonts w:asciiTheme="majorHAnsi" w:hAnsiTheme="majorHAnsi" w:cs="Times New Roman"/>
          <w:color w:val="000000"/>
          <w:sz w:val="24"/>
          <w:szCs w:val="24"/>
        </w:rPr>
        <w:t>,1999</w:t>
      </w:r>
      <w:proofErr w:type="gramEnd"/>
      <w:r w:rsidRPr="00AE2500">
        <w:rPr>
          <w:rFonts w:asciiTheme="majorHAnsi" w:hAnsiTheme="majorHAnsi" w:cs="Times New Roman"/>
          <w:color w:val="000000"/>
          <w:sz w:val="24"/>
          <w:szCs w:val="24"/>
        </w:rPr>
        <w:t xml:space="preserve">). Pekerjaan ini mencakup proses partisipasi anggota organisasi dalam mengerahkan seluruh kapasitas dalam rangka meningkatkan komitmen terhadap keberhasilan </w:t>
      </w:r>
      <w:proofErr w:type="gramStart"/>
      <w:r w:rsidRPr="00AE2500">
        <w:rPr>
          <w:rFonts w:asciiTheme="majorHAnsi" w:hAnsiTheme="majorHAnsi" w:cs="Times New Roman"/>
          <w:color w:val="000000"/>
          <w:sz w:val="24"/>
          <w:szCs w:val="24"/>
        </w:rPr>
        <w:t>tim</w:t>
      </w:r>
      <w:proofErr w:type="gramEnd"/>
      <w:r w:rsidRPr="00AE2500">
        <w:rPr>
          <w:rFonts w:asciiTheme="majorHAnsi" w:hAnsiTheme="majorHAnsi" w:cs="Times New Roman"/>
          <w:color w:val="000000"/>
          <w:sz w:val="24"/>
          <w:szCs w:val="24"/>
        </w:rPr>
        <w:t xml:space="preserve">. Anggota organisasi yang terlibat dalam </w:t>
      </w:r>
      <w:proofErr w:type="gramStart"/>
      <w:r w:rsidRPr="00AE2500">
        <w:rPr>
          <w:rFonts w:asciiTheme="majorHAnsi" w:hAnsiTheme="majorHAnsi" w:cs="Times New Roman"/>
          <w:color w:val="000000"/>
          <w:sz w:val="24"/>
          <w:szCs w:val="24"/>
        </w:rPr>
        <w:t>tim</w:t>
      </w:r>
      <w:proofErr w:type="gramEnd"/>
      <w:r w:rsidRPr="00AE2500">
        <w:rPr>
          <w:rFonts w:asciiTheme="majorHAnsi" w:hAnsiTheme="majorHAnsi" w:cs="Times New Roman"/>
          <w:color w:val="000000"/>
          <w:sz w:val="24"/>
          <w:szCs w:val="24"/>
        </w:rPr>
        <w:t xml:space="preserve"> didasarkan pada problem yang dihadapi organisasi. Problem yang bersifat kompleks dan disebabkan oleh perubahan lingkungan yang tidak pasti memerlukan keterlibatan pekerja dalam </w:t>
      </w:r>
      <w:proofErr w:type="gramStart"/>
      <w:r w:rsidRPr="00AE2500">
        <w:rPr>
          <w:rFonts w:asciiTheme="majorHAnsi" w:hAnsiTheme="majorHAnsi" w:cs="Times New Roman"/>
          <w:color w:val="000000"/>
          <w:sz w:val="24"/>
          <w:szCs w:val="24"/>
        </w:rPr>
        <w:t>interdepartemental  tim</w:t>
      </w:r>
      <w:proofErr w:type="gramEnd"/>
      <w:r w:rsidRPr="00AE2500">
        <w:rPr>
          <w:rFonts w:asciiTheme="majorHAnsi" w:hAnsiTheme="majorHAnsi" w:cs="Times New Roman"/>
          <w:color w:val="000000"/>
          <w:sz w:val="24"/>
          <w:szCs w:val="24"/>
        </w:rPr>
        <w:t xml:space="preserve">. Sedangkan, intra departemental </w:t>
      </w:r>
      <w:proofErr w:type="gramStart"/>
      <w:r w:rsidRPr="00AE2500">
        <w:rPr>
          <w:rFonts w:asciiTheme="majorHAnsi" w:hAnsiTheme="majorHAnsi" w:cs="Times New Roman"/>
          <w:color w:val="000000"/>
          <w:sz w:val="24"/>
          <w:szCs w:val="24"/>
        </w:rPr>
        <w:t>tim</w:t>
      </w:r>
      <w:proofErr w:type="gramEnd"/>
      <w:r w:rsidRPr="00AE2500">
        <w:rPr>
          <w:rFonts w:asciiTheme="majorHAnsi" w:hAnsiTheme="majorHAnsi" w:cs="Times New Roman"/>
          <w:color w:val="000000"/>
          <w:sz w:val="24"/>
          <w:szCs w:val="24"/>
        </w:rPr>
        <w:t xml:space="preserve"> dibentuk guna menjalankan tugas yang bersifat reguler dan kontinyu.</w:t>
      </w:r>
    </w:p>
    <w:p w:rsidR="00167B8D" w:rsidRPr="00167B8D" w:rsidRDefault="00167B8D" w:rsidP="00167B8D">
      <w:pPr>
        <w:spacing w:after="0" w:line="240" w:lineRule="auto"/>
        <w:jc w:val="both"/>
        <w:rPr>
          <w:rFonts w:ascii="Times New Roman" w:hAnsi="Times New Roman" w:cs="Times New Roman"/>
          <w:color w:val="000000"/>
          <w:sz w:val="24"/>
          <w:szCs w:val="24"/>
        </w:rPr>
      </w:pPr>
      <w:proofErr w:type="gramStart"/>
      <w:r w:rsidRPr="00167B8D">
        <w:rPr>
          <w:rFonts w:ascii="Times New Roman" w:hAnsi="Times New Roman" w:cs="Times New Roman"/>
          <w:bCs/>
          <w:color w:val="000000"/>
          <w:sz w:val="24"/>
          <w:szCs w:val="24"/>
        </w:rPr>
        <w:t xml:space="preserve">2. </w:t>
      </w:r>
      <w:r w:rsidRPr="00167B8D">
        <w:rPr>
          <w:rFonts w:ascii="Times New Roman" w:hAnsi="Times New Roman" w:cs="Times New Roman"/>
          <w:bCs/>
          <w:color w:val="000000"/>
          <w:sz w:val="24"/>
          <w:szCs w:val="24"/>
        </w:rPr>
        <w:t>Ukuran Kinerja Finansial dan Non Finansial.</w:t>
      </w:r>
      <w:proofErr w:type="gramEnd"/>
      <w:r w:rsidRPr="00167B8D">
        <w:rPr>
          <w:rFonts w:ascii="Times New Roman" w:hAnsi="Times New Roman" w:cs="Times New Roman"/>
          <w:color w:val="000000"/>
          <w:sz w:val="24"/>
          <w:szCs w:val="24"/>
        </w:rPr>
        <w:t xml:space="preserve"> </w:t>
      </w:r>
    </w:p>
    <w:p w:rsidR="00167B8D" w:rsidRDefault="00167B8D" w:rsidP="00167B8D">
      <w:pPr>
        <w:spacing w:after="0" w:line="360" w:lineRule="auto"/>
        <w:ind w:firstLine="567"/>
        <w:jc w:val="both"/>
        <w:rPr>
          <w:rFonts w:asciiTheme="majorHAnsi" w:hAnsiTheme="majorHAnsi" w:cs="Times New Roman"/>
          <w:color w:val="000000"/>
          <w:sz w:val="24"/>
          <w:szCs w:val="24"/>
        </w:rPr>
      </w:pPr>
    </w:p>
    <w:p w:rsidR="00167B8D" w:rsidRPr="00167B8D" w:rsidRDefault="00167B8D" w:rsidP="00167B8D">
      <w:pPr>
        <w:spacing w:after="0" w:line="360" w:lineRule="auto"/>
        <w:ind w:firstLine="567"/>
        <w:jc w:val="both"/>
        <w:rPr>
          <w:rFonts w:asciiTheme="majorHAnsi" w:hAnsiTheme="majorHAnsi" w:cs="Times New Roman"/>
          <w:color w:val="000000"/>
          <w:sz w:val="24"/>
          <w:szCs w:val="24"/>
        </w:rPr>
      </w:pPr>
      <w:proofErr w:type="gramStart"/>
      <w:r w:rsidRPr="00167B8D">
        <w:rPr>
          <w:rFonts w:asciiTheme="majorHAnsi" w:hAnsiTheme="majorHAnsi" w:cs="Times New Roman"/>
          <w:color w:val="000000"/>
          <w:sz w:val="24"/>
          <w:szCs w:val="24"/>
        </w:rPr>
        <w:t>Pengukuran kinerja merupakan penentuan secara periodik efektivitas operasional suatu organisasi, bagian organisasi, dan personelnya berdasarkan sasaran, standar, dan kriteria yang telah ditetapkan sebelumnya (Mulyadi dan Setyawan, 2000).</w:t>
      </w:r>
      <w:proofErr w:type="gramEnd"/>
      <w:r w:rsidRPr="00167B8D">
        <w:rPr>
          <w:rFonts w:asciiTheme="majorHAnsi" w:hAnsiTheme="majorHAnsi" w:cs="Times New Roman"/>
          <w:color w:val="000000"/>
          <w:sz w:val="24"/>
          <w:szCs w:val="24"/>
        </w:rPr>
        <w:t xml:space="preserve"> </w:t>
      </w:r>
      <w:proofErr w:type="gramStart"/>
      <w:r w:rsidRPr="00167B8D">
        <w:rPr>
          <w:rFonts w:asciiTheme="majorHAnsi" w:hAnsiTheme="majorHAnsi" w:cs="Times New Roman"/>
          <w:color w:val="000000"/>
          <w:sz w:val="24"/>
          <w:szCs w:val="24"/>
        </w:rPr>
        <w:t>Ukuran kinerja terdiri dari ukuran kinerja finansial dan ukuran kinerja non finansial.</w:t>
      </w:r>
      <w:proofErr w:type="gramEnd"/>
      <w:r w:rsidRPr="00167B8D">
        <w:rPr>
          <w:rFonts w:asciiTheme="majorHAnsi" w:hAnsiTheme="majorHAnsi" w:cs="Times New Roman"/>
          <w:color w:val="000000"/>
          <w:sz w:val="24"/>
          <w:szCs w:val="24"/>
        </w:rPr>
        <w:t xml:space="preserve"> Lingkungan bisnis </w:t>
      </w:r>
      <w:r w:rsidRPr="00167B8D">
        <w:rPr>
          <w:rFonts w:asciiTheme="majorHAnsi" w:hAnsiTheme="majorHAnsi" w:cs="Times New Roman"/>
          <w:color w:val="000000"/>
          <w:sz w:val="24"/>
          <w:szCs w:val="24"/>
        </w:rPr>
        <w:lastRenderedPageBreak/>
        <w:t xml:space="preserve">yang dinamik, perusahaan menggunakan struktur berbasis </w:t>
      </w:r>
      <w:proofErr w:type="gramStart"/>
      <w:r w:rsidRPr="00167B8D">
        <w:rPr>
          <w:rFonts w:asciiTheme="majorHAnsi" w:hAnsiTheme="majorHAnsi" w:cs="Times New Roman"/>
          <w:color w:val="000000"/>
          <w:sz w:val="24"/>
          <w:szCs w:val="24"/>
        </w:rPr>
        <w:t>tim</w:t>
      </w:r>
      <w:proofErr w:type="gramEnd"/>
      <w:r w:rsidRPr="00167B8D">
        <w:rPr>
          <w:rFonts w:asciiTheme="majorHAnsi" w:hAnsiTheme="majorHAnsi" w:cs="Times New Roman"/>
          <w:color w:val="000000"/>
          <w:sz w:val="24"/>
          <w:szCs w:val="24"/>
        </w:rPr>
        <w:t xml:space="preserve"> yang sangat tinggi. Struktur berbasis </w:t>
      </w:r>
      <w:proofErr w:type="gramStart"/>
      <w:r w:rsidRPr="00167B8D">
        <w:rPr>
          <w:rFonts w:asciiTheme="majorHAnsi" w:hAnsiTheme="majorHAnsi" w:cs="Times New Roman"/>
          <w:color w:val="000000"/>
          <w:sz w:val="24"/>
          <w:szCs w:val="24"/>
        </w:rPr>
        <w:t>tim</w:t>
      </w:r>
      <w:proofErr w:type="gramEnd"/>
      <w:r w:rsidRPr="00167B8D">
        <w:rPr>
          <w:rFonts w:asciiTheme="majorHAnsi" w:hAnsiTheme="majorHAnsi" w:cs="Times New Roman"/>
          <w:color w:val="000000"/>
          <w:sz w:val="24"/>
          <w:szCs w:val="24"/>
        </w:rPr>
        <w:t xml:space="preserve"> akan mengerahkan segala upaya dalam meningkatkan kinerjanya maupun kinerja organisasi. Untuk itu, anggota </w:t>
      </w:r>
      <w:proofErr w:type="gramStart"/>
      <w:r w:rsidRPr="00167B8D">
        <w:rPr>
          <w:rFonts w:asciiTheme="majorHAnsi" w:hAnsiTheme="majorHAnsi" w:cs="Times New Roman"/>
          <w:color w:val="000000"/>
          <w:sz w:val="24"/>
          <w:szCs w:val="24"/>
        </w:rPr>
        <w:t>tim</w:t>
      </w:r>
      <w:proofErr w:type="gramEnd"/>
      <w:r w:rsidRPr="00167B8D">
        <w:rPr>
          <w:rFonts w:asciiTheme="majorHAnsi" w:hAnsiTheme="majorHAnsi" w:cs="Times New Roman"/>
          <w:color w:val="000000"/>
          <w:sz w:val="24"/>
          <w:szCs w:val="24"/>
        </w:rPr>
        <w:t xml:space="preserve"> akan melakukan tindakan yang bersifat multidimensional, sehingga diperlukan ukuran kinerja yang bervariasi untuk perencanaan dan melakukan evaluasi tujuan atas tindakan yang dilakukan anggota tim agar dicapai </w:t>
      </w:r>
      <w:r w:rsidRPr="00167B8D">
        <w:rPr>
          <w:rFonts w:asciiTheme="majorHAnsi" w:hAnsiTheme="majorHAnsi" w:cs="Times New Roman"/>
          <w:i/>
          <w:iCs/>
          <w:color w:val="000000"/>
          <w:sz w:val="24"/>
          <w:szCs w:val="24"/>
        </w:rPr>
        <w:t>congruenitas</w:t>
      </w:r>
      <w:r w:rsidRPr="00167B8D">
        <w:rPr>
          <w:rFonts w:asciiTheme="majorHAnsi" w:hAnsiTheme="majorHAnsi" w:cs="Times New Roman"/>
          <w:color w:val="000000"/>
          <w:sz w:val="24"/>
          <w:szCs w:val="24"/>
        </w:rPr>
        <w:t xml:space="preserve"> antara tindakan </w:t>
      </w:r>
      <w:r w:rsidRPr="00167B8D">
        <w:rPr>
          <w:rFonts w:asciiTheme="majorHAnsi" w:hAnsiTheme="majorHAnsi" w:cs="Times New Roman"/>
          <w:i/>
          <w:iCs/>
          <w:color w:val="000000"/>
          <w:sz w:val="24"/>
          <w:szCs w:val="24"/>
        </w:rPr>
        <w:t xml:space="preserve">agen </w:t>
      </w:r>
      <w:r w:rsidRPr="00167B8D">
        <w:rPr>
          <w:rFonts w:asciiTheme="majorHAnsi" w:hAnsiTheme="majorHAnsi" w:cs="Times New Roman"/>
          <w:color w:val="000000"/>
          <w:sz w:val="24"/>
          <w:szCs w:val="24"/>
        </w:rPr>
        <w:t xml:space="preserve">dengan ukuran kinerja. </w:t>
      </w:r>
      <w:proofErr w:type="gramStart"/>
      <w:r w:rsidRPr="00167B8D">
        <w:rPr>
          <w:rFonts w:asciiTheme="majorHAnsi" w:hAnsiTheme="majorHAnsi" w:cs="Times New Roman"/>
          <w:color w:val="000000"/>
          <w:sz w:val="24"/>
          <w:szCs w:val="24"/>
        </w:rPr>
        <w:t>Ukuran kinerja yang bervariasi dan komprehensif diperlukan dalam rangka mendukung kebutuhan dan memperoleh dimensi kompleksitas yang berbeda (Gladstein, 1984; Nani, Dixon, Vollman, 1990; Ijiri, 1975; Kaplan &amp; Norton, 1992).</w:t>
      </w:r>
      <w:proofErr w:type="gramEnd"/>
      <w:r w:rsidRPr="00167B8D">
        <w:rPr>
          <w:rFonts w:asciiTheme="majorHAnsi" w:hAnsiTheme="majorHAnsi" w:cs="Times New Roman"/>
          <w:color w:val="000000"/>
          <w:sz w:val="24"/>
          <w:szCs w:val="24"/>
        </w:rPr>
        <w:t xml:space="preserve"> Perusahaan tidak hanya mengukur kinerja </w:t>
      </w:r>
      <w:proofErr w:type="gramStart"/>
      <w:r w:rsidRPr="00167B8D">
        <w:rPr>
          <w:rFonts w:asciiTheme="majorHAnsi" w:hAnsiTheme="majorHAnsi" w:cs="Times New Roman"/>
          <w:color w:val="000000"/>
          <w:sz w:val="24"/>
          <w:szCs w:val="24"/>
        </w:rPr>
        <w:t>tim</w:t>
      </w:r>
      <w:proofErr w:type="gramEnd"/>
      <w:r w:rsidRPr="00167B8D">
        <w:rPr>
          <w:rFonts w:asciiTheme="majorHAnsi" w:hAnsiTheme="majorHAnsi" w:cs="Times New Roman"/>
          <w:color w:val="000000"/>
          <w:sz w:val="24"/>
          <w:szCs w:val="24"/>
        </w:rPr>
        <w:t xml:space="preserve"> berdasarkan ukuran finansial saja, tetapi perlu juga mengukur inovasi, </w:t>
      </w:r>
      <w:r w:rsidRPr="00167B8D">
        <w:rPr>
          <w:rFonts w:asciiTheme="majorHAnsi" w:hAnsiTheme="majorHAnsi" w:cs="Times New Roman"/>
          <w:i/>
          <w:iCs/>
          <w:color w:val="000000"/>
          <w:sz w:val="24"/>
          <w:szCs w:val="24"/>
        </w:rPr>
        <w:t>skill</w:t>
      </w:r>
      <w:r w:rsidRPr="00167B8D">
        <w:rPr>
          <w:rFonts w:asciiTheme="majorHAnsi" w:hAnsiTheme="majorHAnsi" w:cs="Times New Roman"/>
          <w:color w:val="000000"/>
          <w:sz w:val="24"/>
          <w:szCs w:val="24"/>
        </w:rPr>
        <w:t xml:space="preserve"> dan kompetensi. Hal ini sejalan dengan konsep </w:t>
      </w:r>
      <w:r w:rsidRPr="00167B8D">
        <w:rPr>
          <w:rFonts w:asciiTheme="majorHAnsi" w:hAnsiTheme="majorHAnsi" w:cs="Times New Roman"/>
          <w:i/>
          <w:iCs/>
          <w:color w:val="000000"/>
          <w:sz w:val="24"/>
          <w:szCs w:val="24"/>
        </w:rPr>
        <w:t xml:space="preserve">Balance Scorecard </w:t>
      </w:r>
      <w:r w:rsidRPr="00167B8D">
        <w:rPr>
          <w:rFonts w:asciiTheme="majorHAnsi" w:hAnsiTheme="majorHAnsi" w:cs="Times New Roman"/>
          <w:color w:val="000000"/>
          <w:sz w:val="24"/>
          <w:szCs w:val="24"/>
        </w:rPr>
        <w:t xml:space="preserve">yang menfokuskan pada ukuran kinerja dari aspek finansial dan non finansial dengan memasukkan ukuran seperti kepuasaan </w:t>
      </w:r>
      <w:r w:rsidRPr="00167B8D">
        <w:rPr>
          <w:rFonts w:asciiTheme="majorHAnsi" w:hAnsiTheme="majorHAnsi" w:cs="Times New Roman"/>
          <w:i/>
          <w:iCs/>
          <w:color w:val="000000"/>
          <w:sz w:val="24"/>
          <w:szCs w:val="24"/>
        </w:rPr>
        <w:t>customer</w:t>
      </w:r>
      <w:r w:rsidRPr="00167B8D">
        <w:rPr>
          <w:rFonts w:asciiTheme="majorHAnsi" w:hAnsiTheme="majorHAnsi" w:cs="Times New Roman"/>
          <w:color w:val="000000"/>
          <w:sz w:val="24"/>
          <w:szCs w:val="24"/>
        </w:rPr>
        <w:t xml:space="preserve">, proses internal perusahaan, inovasi organisasi, dan perbaikan aktivitas </w:t>
      </w:r>
      <w:proofErr w:type="gramStart"/>
      <w:r w:rsidRPr="00167B8D">
        <w:rPr>
          <w:rFonts w:asciiTheme="majorHAnsi" w:hAnsiTheme="majorHAnsi" w:cs="Times New Roman"/>
          <w:color w:val="000000"/>
          <w:sz w:val="24"/>
          <w:szCs w:val="24"/>
        </w:rPr>
        <w:t>( Scott</w:t>
      </w:r>
      <w:proofErr w:type="gramEnd"/>
      <w:r w:rsidRPr="00167B8D">
        <w:rPr>
          <w:rFonts w:asciiTheme="majorHAnsi" w:hAnsiTheme="majorHAnsi" w:cs="Times New Roman"/>
          <w:color w:val="000000"/>
          <w:sz w:val="24"/>
          <w:szCs w:val="24"/>
        </w:rPr>
        <w:t xml:space="preserve"> &amp; Tiessen, 1999). Ukuran kinerja yang </w:t>
      </w:r>
      <w:r w:rsidRPr="00167B8D">
        <w:rPr>
          <w:rFonts w:asciiTheme="majorHAnsi" w:hAnsiTheme="majorHAnsi" w:cs="Times New Roman"/>
          <w:i/>
          <w:iCs/>
          <w:color w:val="000000"/>
          <w:sz w:val="24"/>
          <w:szCs w:val="24"/>
        </w:rPr>
        <w:t xml:space="preserve">multiple </w:t>
      </w:r>
      <w:proofErr w:type="gramStart"/>
      <w:r w:rsidRPr="00167B8D">
        <w:rPr>
          <w:rFonts w:asciiTheme="majorHAnsi" w:hAnsiTheme="majorHAnsi" w:cs="Times New Roman"/>
          <w:color w:val="000000"/>
          <w:sz w:val="24"/>
          <w:szCs w:val="24"/>
        </w:rPr>
        <w:t>akan</w:t>
      </w:r>
      <w:proofErr w:type="gramEnd"/>
      <w:r w:rsidRPr="00167B8D">
        <w:rPr>
          <w:rFonts w:asciiTheme="majorHAnsi" w:hAnsiTheme="majorHAnsi" w:cs="Times New Roman"/>
          <w:color w:val="000000"/>
          <w:sz w:val="24"/>
          <w:szCs w:val="24"/>
        </w:rPr>
        <w:t xml:space="preserve"> mendorong fungsi tim dalam meningkatkan kinerjanya dan sebagai dasar dalam pemberian insentif yang memuaskan organisasi dan anggota tim. Disamping itu, </w:t>
      </w:r>
      <w:proofErr w:type="gramStart"/>
      <w:r w:rsidRPr="00167B8D">
        <w:rPr>
          <w:rFonts w:asciiTheme="majorHAnsi" w:hAnsiTheme="majorHAnsi" w:cs="Times New Roman"/>
          <w:color w:val="000000"/>
          <w:sz w:val="24"/>
          <w:szCs w:val="24"/>
        </w:rPr>
        <w:t>akan</w:t>
      </w:r>
      <w:proofErr w:type="gramEnd"/>
      <w:r w:rsidRPr="00167B8D">
        <w:rPr>
          <w:rFonts w:asciiTheme="majorHAnsi" w:hAnsiTheme="majorHAnsi" w:cs="Times New Roman"/>
          <w:color w:val="000000"/>
          <w:sz w:val="24"/>
          <w:szCs w:val="24"/>
        </w:rPr>
        <w:t xml:space="preserve"> mengurangi risiko yang diakibatkan agent (Feltham dan Xie, 1994).</w:t>
      </w:r>
    </w:p>
    <w:p w:rsidR="00167B8D" w:rsidRDefault="00167B8D" w:rsidP="00167B8D">
      <w:pPr>
        <w:spacing w:after="0" w:line="360" w:lineRule="auto"/>
        <w:rPr>
          <w:rFonts w:asciiTheme="majorHAnsi" w:hAnsiTheme="majorHAnsi"/>
          <w:sz w:val="24"/>
          <w:szCs w:val="24"/>
        </w:rPr>
      </w:pPr>
    </w:p>
    <w:p w:rsidR="00167B8D" w:rsidRPr="00167B8D" w:rsidRDefault="00167B8D" w:rsidP="00167B8D">
      <w:pPr>
        <w:pStyle w:val="ListParagraph"/>
        <w:numPr>
          <w:ilvl w:val="0"/>
          <w:numId w:val="2"/>
        </w:numPr>
        <w:tabs>
          <w:tab w:val="clear" w:pos="720"/>
          <w:tab w:val="num" w:pos="426"/>
        </w:tabs>
        <w:spacing w:after="0" w:line="360" w:lineRule="auto"/>
        <w:ind w:hanging="720"/>
        <w:rPr>
          <w:rFonts w:asciiTheme="majorHAnsi" w:hAnsiTheme="majorHAnsi"/>
          <w:sz w:val="24"/>
          <w:szCs w:val="24"/>
        </w:rPr>
      </w:pPr>
      <w:r w:rsidRPr="00167B8D">
        <w:rPr>
          <w:rFonts w:asciiTheme="majorHAnsi" w:hAnsiTheme="majorHAnsi"/>
          <w:sz w:val="24"/>
          <w:szCs w:val="24"/>
        </w:rPr>
        <w:t xml:space="preserve"> Orientasi Kognitif Individualistic dan Collectivistic Dalam Konteks Sistem Insentif.</w:t>
      </w:r>
    </w:p>
    <w:p w:rsidR="00167B8D" w:rsidRDefault="00167B8D" w:rsidP="00167B8D">
      <w:pPr>
        <w:spacing w:after="0" w:line="360" w:lineRule="auto"/>
        <w:ind w:firstLine="851"/>
        <w:jc w:val="both"/>
        <w:rPr>
          <w:rFonts w:asciiTheme="majorHAnsi" w:hAnsiTheme="majorHAnsi"/>
          <w:sz w:val="24"/>
          <w:szCs w:val="24"/>
        </w:rPr>
      </w:pPr>
      <w:r w:rsidRPr="00167B8D">
        <w:rPr>
          <w:rFonts w:asciiTheme="majorHAnsi" w:hAnsiTheme="majorHAnsi"/>
          <w:sz w:val="24"/>
          <w:szCs w:val="24"/>
        </w:rPr>
        <w:t xml:space="preserve">Orientasi kognitif mengacu pada </w:t>
      </w:r>
      <w:proofErr w:type="gramStart"/>
      <w:r w:rsidRPr="00167B8D">
        <w:rPr>
          <w:rFonts w:asciiTheme="majorHAnsi" w:hAnsiTheme="majorHAnsi"/>
          <w:sz w:val="24"/>
          <w:szCs w:val="24"/>
        </w:rPr>
        <w:t>cara</w:t>
      </w:r>
      <w:proofErr w:type="gramEnd"/>
      <w:r w:rsidRPr="00167B8D">
        <w:rPr>
          <w:rFonts w:asciiTheme="majorHAnsi" w:hAnsiTheme="majorHAnsi"/>
          <w:sz w:val="24"/>
          <w:szCs w:val="24"/>
        </w:rPr>
        <w:t xml:space="preserve"> pandang dan kepribadian berdasarkan pengetahuan dan kepercayaan pada peranan, dan segala kewajibannya serta input dan outputnya. Driskell, et al (1987) berpendapat bahwa </w:t>
      </w:r>
      <w:proofErr w:type="gramStart"/>
      <w:r w:rsidRPr="00167B8D">
        <w:rPr>
          <w:rFonts w:asciiTheme="majorHAnsi" w:hAnsiTheme="majorHAnsi"/>
          <w:sz w:val="24"/>
          <w:szCs w:val="24"/>
        </w:rPr>
        <w:t>cara</w:t>
      </w:r>
      <w:proofErr w:type="gramEnd"/>
      <w:r w:rsidRPr="00167B8D">
        <w:rPr>
          <w:rFonts w:asciiTheme="majorHAnsi" w:hAnsiTheme="majorHAnsi"/>
          <w:sz w:val="24"/>
          <w:szCs w:val="24"/>
        </w:rPr>
        <w:t xml:space="preserve"> pandang terhadap sistem insentif dan kepribadian (orientasi kognitif) anggota tim merupakan faktor penting dalam menentukan produktivitas dan kinerja tim. Orientasi dan motivasi anggota tim untuk bekerja dalam tim bervariasi, sehingga membutuhkan sistem insentif yang berbeda (Ilies et al 2007</w:t>
      </w:r>
      <w:proofErr w:type="gramStart"/>
      <w:r w:rsidRPr="00167B8D">
        <w:rPr>
          <w:rFonts w:asciiTheme="majorHAnsi" w:hAnsiTheme="majorHAnsi"/>
          <w:sz w:val="24"/>
          <w:szCs w:val="24"/>
        </w:rPr>
        <w:t>;.</w:t>
      </w:r>
      <w:proofErr w:type="gramEnd"/>
      <w:r w:rsidRPr="00167B8D">
        <w:rPr>
          <w:rFonts w:asciiTheme="majorHAnsi" w:hAnsiTheme="majorHAnsi"/>
          <w:sz w:val="24"/>
          <w:szCs w:val="24"/>
        </w:rPr>
        <w:t xml:space="preserve"> Parker et al 2009. ). Menurut Chow </w:t>
      </w:r>
      <w:proofErr w:type="gramStart"/>
      <w:r w:rsidRPr="00167B8D">
        <w:rPr>
          <w:rFonts w:asciiTheme="majorHAnsi" w:hAnsiTheme="majorHAnsi"/>
          <w:sz w:val="24"/>
          <w:szCs w:val="24"/>
        </w:rPr>
        <w:t>et</w:t>
      </w:r>
      <w:proofErr w:type="gramEnd"/>
      <w:r w:rsidRPr="00167B8D">
        <w:rPr>
          <w:rFonts w:asciiTheme="majorHAnsi" w:hAnsiTheme="majorHAnsi"/>
          <w:sz w:val="24"/>
          <w:szCs w:val="24"/>
        </w:rPr>
        <w:t xml:space="preserve">. Al (2001) ada dua jenis orientasi </w:t>
      </w:r>
      <w:proofErr w:type="gramStart"/>
      <w:r w:rsidRPr="00167B8D">
        <w:rPr>
          <w:rFonts w:asciiTheme="majorHAnsi" w:hAnsiTheme="majorHAnsi"/>
          <w:sz w:val="24"/>
          <w:szCs w:val="24"/>
        </w:rPr>
        <w:t>dan  motivasi</w:t>
      </w:r>
      <w:proofErr w:type="gramEnd"/>
      <w:r w:rsidRPr="00167B8D">
        <w:rPr>
          <w:rFonts w:asciiTheme="majorHAnsi" w:hAnsiTheme="majorHAnsi"/>
          <w:sz w:val="24"/>
          <w:szCs w:val="24"/>
        </w:rPr>
        <w:t xml:space="preserve"> anggota tim bekerja dalam organisasi yaitu orientasiindividualisme dan orientasi kolektivisme. </w:t>
      </w:r>
      <w:proofErr w:type="gramStart"/>
      <w:r w:rsidRPr="00167B8D">
        <w:rPr>
          <w:rFonts w:asciiTheme="majorHAnsi" w:hAnsiTheme="majorHAnsi"/>
          <w:sz w:val="24"/>
          <w:szCs w:val="24"/>
        </w:rPr>
        <w:t>Orientasi Individualisme mengacu pada kondisi di mana kepentingan pribadi lebih penting daripada kebutuhan kelompok (Triandis dan Gelfand 1998; Wagner 1995, 153).</w:t>
      </w:r>
      <w:proofErr w:type="gramEnd"/>
      <w:r w:rsidRPr="00167B8D">
        <w:rPr>
          <w:rFonts w:asciiTheme="majorHAnsi" w:hAnsiTheme="majorHAnsi"/>
          <w:sz w:val="24"/>
          <w:szCs w:val="24"/>
        </w:rPr>
        <w:t xml:space="preserve"> Orientasi individualis bersifat lebih independen, melihat pribadi sebagai bagian terpisah dari </w:t>
      </w:r>
      <w:proofErr w:type="gramStart"/>
      <w:r w:rsidRPr="00167B8D">
        <w:rPr>
          <w:rFonts w:asciiTheme="majorHAnsi" w:hAnsiTheme="majorHAnsi"/>
          <w:sz w:val="24"/>
          <w:szCs w:val="24"/>
        </w:rPr>
        <w:t>tim</w:t>
      </w:r>
      <w:proofErr w:type="gramEnd"/>
      <w:r w:rsidRPr="00167B8D">
        <w:rPr>
          <w:rFonts w:asciiTheme="majorHAnsi" w:hAnsiTheme="majorHAnsi"/>
          <w:sz w:val="24"/>
          <w:szCs w:val="24"/>
        </w:rPr>
        <w:t xml:space="preserve"> mereka. Orientasi kolektivis adalah orientasi terhadap hubungan anggota </w:t>
      </w:r>
      <w:proofErr w:type="gramStart"/>
      <w:r w:rsidRPr="00167B8D">
        <w:rPr>
          <w:rFonts w:asciiTheme="majorHAnsi" w:hAnsiTheme="majorHAnsi"/>
          <w:sz w:val="24"/>
          <w:szCs w:val="24"/>
        </w:rPr>
        <w:lastRenderedPageBreak/>
        <w:t>tim</w:t>
      </w:r>
      <w:proofErr w:type="gramEnd"/>
      <w:r w:rsidRPr="00167B8D">
        <w:rPr>
          <w:rFonts w:asciiTheme="majorHAnsi" w:hAnsiTheme="majorHAnsi"/>
          <w:sz w:val="24"/>
          <w:szCs w:val="24"/>
        </w:rPr>
        <w:t xml:space="preserve"> dengan kelompoknya, di mana hubungan tersebut dipandang jauh lebih permanen dan terpusat (Wagner 1995; Eby dan Dobbins 1997). </w:t>
      </w:r>
      <w:proofErr w:type="gramStart"/>
      <w:r w:rsidRPr="00167B8D">
        <w:rPr>
          <w:rFonts w:asciiTheme="majorHAnsi" w:hAnsiTheme="majorHAnsi"/>
          <w:sz w:val="24"/>
          <w:szCs w:val="24"/>
        </w:rPr>
        <w:t>Tim yang dibentuk dari orang-orang yang memiliki orientasi kolektivis, bersifat kurang memiliki persaingan internal.</w:t>
      </w:r>
      <w:proofErr w:type="gramEnd"/>
      <w:r w:rsidRPr="00167B8D">
        <w:rPr>
          <w:rFonts w:asciiTheme="majorHAnsi" w:hAnsiTheme="majorHAnsi"/>
          <w:sz w:val="24"/>
          <w:szCs w:val="24"/>
        </w:rPr>
        <w:t xml:space="preserve"> Hal ini disebabkan anggota </w:t>
      </w:r>
      <w:proofErr w:type="gramStart"/>
      <w:r w:rsidRPr="00167B8D">
        <w:rPr>
          <w:rFonts w:asciiTheme="majorHAnsi" w:hAnsiTheme="majorHAnsi"/>
          <w:sz w:val="24"/>
          <w:szCs w:val="24"/>
        </w:rPr>
        <w:t>tim</w:t>
      </w:r>
      <w:proofErr w:type="gramEnd"/>
      <w:r w:rsidRPr="00167B8D">
        <w:rPr>
          <w:rFonts w:asciiTheme="majorHAnsi" w:hAnsiTheme="majorHAnsi"/>
          <w:sz w:val="24"/>
          <w:szCs w:val="24"/>
        </w:rPr>
        <w:t xml:space="preserve"> terfokus pada kerja sama untuk menguntungkan tim (Ilies, et al. 2007). Mereka memiliki kepentingan bersama yang kuat dalam mendukung pencapaian target </w:t>
      </w:r>
      <w:proofErr w:type="gramStart"/>
      <w:r w:rsidRPr="00167B8D">
        <w:rPr>
          <w:rFonts w:asciiTheme="majorHAnsi" w:hAnsiTheme="majorHAnsi"/>
          <w:sz w:val="24"/>
          <w:szCs w:val="24"/>
        </w:rPr>
        <w:t>tim</w:t>
      </w:r>
      <w:proofErr w:type="gramEnd"/>
      <w:r w:rsidRPr="00167B8D">
        <w:rPr>
          <w:rFonts w:asciiTheme="majorHAnsi" w:hAnsiTheme="majorHAnsi"/>
          <w:sz w:val="24"/>
          <w:szCs w:val="24"/>
        </w:rPr>
        <w:t xml:space="preserve"> dibanding kepentingan individu (Tyler dan Blader, 2000) dan menekankan bahwa kepentingan tim di atas kepentingan individu dalam mencapai tujuan tim (Triandis dan Gelfand, 1998; Ilies, et al, 2007). Implikasinya adalah tim dengan tingkat kolektivitas lebih tinggi, memiliki kerjasama lebih baik, tanggung jawab lebih tinggi, kolaborasi pekerjaan lebih efektif serta berbagi tujuan bersama dibanding tim dengan kolektivitas lebih rendah (DeMatteo, et al, 1998</w:t>
      </w:r>
      <w:proofErr w:type="gramStart"/>
      <w:r w:rsidRPr="00167B8D">
        <w:rPr>
          <w:rFonts w:asciiTheme="majorHAnsi" w:hAnsiTheme="majorHAnsi"/>
          <w:sz w:val="24"/>
          <w:szCs w:val="24"/>
        </w:rPr>
        <w:t>;.</w:t>
      </w:r>
      <w:proofErr w:type="gramEnd"/>
      <w:r w:rsidRPr="00167B8D">
        <w:rPr>
          <w:rFonts w:asciiTheme="majorHAnsi" w:hAnsiTheme="majorHAnsi"/>
          <w:sz w:val="24"/>
          <w:szCs w:val="24"/>
        </w:rPr>
        <w:t xml:space="preserve"> </w:t>
      </w:r>
      <w:proofErr w:type="gramStart"/>
      <w:r w:rsidRPr="00167B8D">
        <w:rPr>
          <w:rFonts w:asciiTheme="majorHAnsi" w:hAnsiTheme="majorHAnsi"/>
          <w:sz w:val="24"/>
          <w:szCs w:val="24"/>
        </w:rPr>
        <w:t>Eby dan Dobbins, 1997).</w:t>
      </w:r>
      <w:proofErr w:type="gramEnd"/>
    </w:p>
    <w:p w:rsidR="006053AA" w:rsidRDefault="006053AA" w:rsidP="006053AA">
      <w:pPr>
        <w:spacing w:after="0" w:line="360" w:lineRule="auto"/>
        <w:jc w:val="both"/>
        <w:rPr>
          <w:rFonts w:asciiTheme="majorHAnsi" w:hAnsiTheme="majorHAnsi"/>
          <w:sz w:val="24"/>
          <w:szCs w:val="24"/>
        </w:rPr>
      </w:pPr>
    </w:p>
    <w:p w:rsidR="006053AA" w:rsidRPr="006053AA" w:rsidRDefault="006053AA" w:rsidP="006053AA">
      <w:pPr>
        <w:spacing w:after="0" w:line="360" w:lineRule="auto"/>
        <w:jc w:val="both"/>
        <w:rPr>
          <w:rFonts w:asciiTheme="majorHAnsi" w:hAnsiTheme="majorHAnsi"/>
          <w:b/>
          <w:sz w:val="24"/>
          <w:szCs w:val="24"/>
        </w:rPr>
      </w:pPr>
      <w:r w:rsidRPr="006053AA">
        <w:rPr>
          <w:rFonts w:asciiTheme="majorHAnsi" w:hAnsiTheme="majorHAnsi"/>
          <w:b/>
          <w:sz w:val="24"/>
          <w:szCs w:val="24"/>
        </w:rPr>
        <w:t>13.5</w:t>
      </w:r>
      <w:r>
        <w:rPr>
          <w:rFonts w:asciiTheme="majorHAnsi" w:hAnsiTheme="majorHAnsi"/>
          <w:b/>
          <w:sz w:val="24"/>
          <w:szCs w:val="24"/>
        </w:rPr>
        <w:t xml:space="preserve"> Sistem Insentif dan Kinerja </w:t>
      </w:r>
    </w:p>
    <w:p w:rsidR="006053AA" w:rsidRPr="006053AA" w:rsidRDefault="006053AA" w:rsidP="006053AA">
      <w:pPr>
        <w:spacing w:after="0" w:line="360" w:lineRule="auto"/>
        <w:ind w:firstLine="851"/>
        <w:jc w:val="both"/>
        <w:rPr>
          <w:rFonts w:asciiTheme="majorHAnsi" w:hAnsiTheme="majorHAnsi"/>
          <w:sz w:val="24"/>
          <w:szCs w:val="24"/>
        </w:rPr>
      </w:pPr>
      <w:proofErr w:type="gramStart"/>
      <w:r w:rsidRPr="006053AA">
        <w:rPr>
          <w:rFonts w:asciiTheme="majorHAnsi" w:hAnsiTheme="majorHAnsi"/>
          <w:sz w:val="24"/>
          <w:szCs w:val="24"/>
        </w:rPr>
        <w:t>Kinerja didefinisikan sebagai evaluasi terhadap pekerjaan yang dilakukan melalui atasan langsung, rekan, dirinya sendiri dan bawahan (Kalber &amp; Folgarty, 1995).</w:t>
      </w:r>
      <w:proofErr w:type="gramEnd"/>
      <w:r w:rsidRPr="006053AA">
        <w:rPr>
          <w:rFonts w:asciiTheme="majorHAnsi" w:hAnsiTheme="majorHAnsi"/>
          <w:sz w:val="24"/>
          <w:szCs w:val="24"/>
        </w:rPr>
        <w:t xml:space="preserve"> Kinerja </w:t>
      </w:r>
      <w:proofErr w:type="gramStart"/>
      <w:r w:rsidRPr="006053AA">
        <w:rPr>
          <w:rFonts w:asciiTheme="majorHAnsi" w:hAnsiTheme="majorHAnsi"/>
          <w:sz w:val="24"/>
          <w:szCs w:val="24"/>
        </w:rPr>
        <w:t>tim</w:t>
      </w:r>
      <w:proofErr w:type="gramEnd"/>
      <w:r w:rsidRPr="006053AA">
        <w:rPr>
          <w:rFonts w:asciiTheme="majorHAnsi" w:hAnsiTheme="majorHAnsi"/>
          <w:sz w:val="24"/>
          <w:szCs w:val="24"/>
        </w:rPr>
        <w:t xml:space="preserve"> didefinisikan sebagai harapan anggota tim dan organisasi terhadap pencapaian keberhasilan atas kegiatan yang dijalankan oleh tim (Scott &amp; Tiessen, 1999). Kinerja </w:t>
      </w:r>
      <w:proofErr w:type="gramStart"/>
      <w:r w:rsidRPr="006053AA">
        <w:rPr>
          <w:rFonts w:asciiTheme="majorHAnsi" w:hAnsiTheme="majorHAnsi"/>
          <w:sz w:val="24"/>
          <w:szCs w:val="24"/>
        </w:rPr>
        <w:t>tim</w:t>
      </w:r>
      <w:proofErr w:type="gramEnd"/>
      <w:r w:rsidRPr="006053AA">
        <w:rPr>
          <w:rFonts w:asciiTheme="majorHAnsi" w:hAnsiTheme="majorHAnsi"/>
          <w:sz w:val="24"/>
          <w:szCs w:val="24"/>
        </w:rPr>
        <w:t xml:space="preserve"> akan meningkat jika sistem akuntansi manajemen dapat diaplikasikan secara konstruktif terhadap tim dan mampu mendisain sistem ukuran kinerja dan sistem insentif yang sesuai dengan tim. Ukuran kinerja dapat dijadikan dasar informasi bagi anggota </w:t>
      </w:r>
      <w:proofErr w:type="gramStart"/>
      <w:r w:rsidRPr="006053AA">
        <w:rPr>
          <w:rFonts w:asciiTheme="majorHAnsi" w:hAnsiTheme="majorHAnsi"/>
          <w:sz w:val="24"/>
          <w:szCs w:val="24"/>
        </w:rPr>
        <w:t>tim</w:t>
      </w:r>
      <w:proofErr w:type="gramEnd"/>
      <w:r w:rsidRPr="006053AA">
        <w:rPr>
          <w:rFonts w:asciiTheme="majorHAnsi" w:hAnsiTheme="majorHAnsi"/>
          <w:sz w:val="24"/>
          <w:szCs w:val="24"/>
        </w:rPr>
        <w:t xml:space="preserve"> untuk membuat keputusan, melakukan tugas, serta evaluasi terhadap pencapaian keberhasilan tim. </w:t>
      </w:r>
      <w:proofErr w:type="gramStart"/>
      <w:r w:rsidRPr="006053AA">
        <w:rPr>
          <w:rFonts w:asciiTheme="majorHAnsi" w:hAnsiTheme="majorHAnsi"/>
          <w:sz w:val="24"/>
          <w:szCs w:val="24"/>
        </w:rPr>
        <w:t>Sistem akuntansi manajemen merupakan aspek yang penting bagi anggota organisasi untuk memperbaiki kinerja organisasi (Drucker, 1988; Nanni, Dixon dan Vollman, 1990).</w:t>
      </w:r>
      <w:proofErr w:type="gramEnd"/>
      <w:r w:rsidRPr="006053AA">
        <w:rPr>
          <w:rFonts w:asciiTheme="majorHAnsi" w:hAnsiTheme="majorHAnsi"/>
          <w:sz w:val="24"/>
          <w:szCs w:val="24"/>
        </w:rPr>
        <w:t xml:space="preserve"> </w:t>
      </w:r>
      <w:proofErr w:type="gramStart"/>
      <w:r w:rsidRPr="006053AA">
        <w:rPr>
          <w:rFonts w:asciiTheme="majorHAnsi" w:hAnsiTheme="majorHAnsi"/>
          <w:sz w:val="24"/>
          <w:szCs w:val="24"/>
        </w:rPr>
        <w:t>menentukan</w:t>
      </w:r>
      <w:proofErr w:type="gramEnd"/>
      <w:r w:rsidRPr="006053AA">
        <w:rPr>
          <w:rFonts w:asciiTheme="majorHAnsi" w:hAnsiTheme="majorHAnsi"/>
          <w:sz w:val="24"/>
          <w:szCs w:val="24"/>
        </w:rPr>
        <w:t xml:space="preserve"> struktur tugas dan memecahkan problem atypical atau memperbaiki inovatif dalam aktivitas organisasi. Kegagalan dalam menentukan tipe ukuran kinerja alternatif bagi kinerja </w:t>
      </w:r>
      <w:proofErr w:type="gramStart"/>
      <w:r w:rsidRPr="006053AA">
        <w:rPr>
          <w:rFonts w:asciiTheme="majorHAnsi" w:hAnsiTheme="majorHAnsi"/>
          <w:sz w:val="24"/>
          <w:szCs w:val="24"/>
        </w:rPr>
        <w:t>tim</w:t>
      </w:r>
      <w:proofErr w:type="gramEnd"/>
      <w:r w:rsidRPr="006053AA">
        <w:rPr>
          <w:rFonts w:asciiTheme="majorHAnsi" w:hAnsiTheme="majorHAnsi"/>
          <w:sz w:val="24"/>
          <w:szCs w:val="24"/>
        </w:rPr>
        <w:t xml:space="preserve"> akan membatasi dan mengurangi kemampuannya untuk memecahkan masalah dalam lingkungan yang kompleks.</w:t>
      </w:r>
    </w:p>
    <w:p w:rsidR="0038515E" w:rsidRDefault="006053AA" w:rsidP="006053AA">
      <w:pPr>
        <w:spacing w:after="0" w:line="360" w:lineRule="auto"/>
        <w:jc w:val="both"/>
        <w:rPr>
          <w:rFonts w:asciiTheme="majorHAnsi" w:hAnsiTheme="majorHAnsi"/>
          <w:sz w:val="24"/>
          <w:szCs w:val="24"/>
        </w:rPr>
      </w:pPr>
      <w:r w:rsidRPr="006053AA">
        <w:rPr>
          <w:rFonts w:asciiTheme="majorHAnsi" w:hAnsiTheme="majorHAnsi"/>
          <w:sz w:val="24"/>
          <w:szCs w:val="24"/>
        </w:rPr>
        <w:t>Dalam teori ekonomi mengasumsikan bawa sistem insentif diperlukan untuk meningkatkan kinerja (Cohen, 1993</w:t>
      </w:r>
      <w:proofErr w:type="gramStart"/>
      <w:r w:rsidRPr="006053AA">
        <w:rPr>
          <w:rFonts w:asciiTheme="majorHAnsi" w:hAnsiTheme="majorHAnsi"/>
          <w:sz w:val="24"/>
          <w:szCs w:val="24"/>
        </w:rPr>
        <w:t>;Ledford</w:t>
      </w:r>
      <w:proofErr w:type="gramEnd"/>
      <w:r w:rsidRPr="006053AA">
        <w:rPr>
          <w:rFonts w:asciiTheme="majorHAnsi" w:hAnsiTheme="majorHAnsi"/>
          <w:sz w:val="24"/>
          <w:szCs w:val="24"/>
        </w:rPr>
        <w:t xml:space="preserve">, 1993; dan Mohrman, 1993) yang digunakan untuk memberikan hadiah maupun menghukum perilaku tertentu. </w:t>
      </w:r>
      <w:proofErr w:type="gramStart"/>
      <w:r w:rsidRPr="006053AA">
        <w:rPr>
          <w:rFonts w:asciiTheme="majorHAnsi" w:hAnsiTheme="majorHAnsi"/>
          <w:sz w:val="24"/>
          <w:szCs w:val="24"/>
        </w:rPr>
        <w:t>Sistem insentif meliputi skema insentif individu dan skema insentif kelompok.</w:t>
      </w:r>
      <w:proofErr w:type="gramEnd"/>
      <w:r w:rsidRPr="006053AA">
        <w:rPr>
          <w:rFonts w:asciiTheme="majorHAnsi" w:hAnsiTheme="majorHAnsi"/>
          <w:sz w:val="24"/>
          <w:szCs w:val="24"/>
        </w:rPr>
        <w:t xml:space="preserve"> </w:t>
      </w:r>
      <w:proofErr w:type="gramStart"/>
      <w:r w:rsidRPr="006053AA">
        <w:rPr>
          <w:rFonts w:asciiTheme="majorHAnsi" w:hAnsiTheme="majorHAnsi"/>
          <w:sz w:val="24"/>
          <w:szCs w:val="24"/>
        </w:rPr>
        <w:t xml:space="preserve">Skema insentif individu dirancang </w:t>
      </w:r>
      <w:r w:rsidRPr="006053AA">
        <w:rPr>
          <w:rFonts w:asciiTheme="majorHAnsi" w:hAnsiTheme="majorHAnsi"/>
          <w:sz w:val="24"/>
          <w:szCs w:val="24"/>
        </w:rPr>
        <w:lastRenderedPageBreak/>
        <w:t>untuk menjadi sensitif terhadap faktor-faktor motivasi yang mempengaruhi tindakan individu dan mendorong kompetisi antar pekerja.</w:t>
      </w:r>
      <w:proofErr w:type="gramEnd"/>
      <w:r w:rsidRPr="006053AA">
        <w:rPr>
          <w:rFonts w:asciiTheme="majorHAnsi" w:hAnsiTheme="majorHAnsi"/>
          <w:sz w:val="24"/>
          <w:szCs w:val="24"/>
        </w:rPr>
        <w:t xml:space="preserve"> </w:t>
      </w:r>
      <w:proofErr w:type="gramStart"/>
      <w:r w:rsidRPr="006053AA">
        <w:rPr>
          <w:rFonts w:asciiTheme="majorHAnsi" w:hAnsiTheme="majorHAnsi"/>
          <w:sz w:val="24"/>
          <w:szCs w:val="24"/>
        </w:rPr>
        <w:t>Sistem insentif yang lebih efektif ketika mereka sesuai dengan lingkungan organisasi.</w:t>
      </w:r>
      <w:proofErr w:type="gramEnd"/>
      <w:r w:rsidRPr="006053AA">
        <w:rPr>
          <w:rFonts w:asciiTheme="majorHAnsi" w:hAnsiTheme="majorHAnsi"/>
          <w:sz w:val="24"/>
          <w:szCs w:val="24"/>
        </w:rPr>
        <w:t xml:space="preserve"> </w:t>
      </w:r>
      <w:proofErr w:type="gramStart"/>
      <w:r w:rsidRPr="006053AA">
        <w:rPr>
          <w:rFonts w:asciiTheme="majorHAnsi" w:hAnsiTheme="majorHAnsi"/>
          <w:sz w:val="24"/>
          <w:szCs w:val="24"/>
        </w:rPr>
        <w:t>lingkungan</w:t>
      </w:r>
      <w:proofErr w:type="gramEnd"/>
      <w:r w:rsidRPr="006053AA">
        <w:rPr>
          <w:rFonts w:asciiTheme="majorHAnsi" w:hAnsiTheme="majorHAnsi"/>
          <w:sz w:val="24"/>
          <w:szCs w:val="24"/>
        </w:rPr>
        <w:t xml:space="preserve"> yang lebih kooperatif menunSkema sistem insentif berbasis kelompok diarahkan untuk meningkatkan kerjasama, motivasi, dan usaha anggota tim. Ada dua faktor penting yang memotivasi individu untuk bekerja </w:t>
      </w:r>
      <w:proofErr w:type="gramStart"/>
      <w:r w:rsidRPr="006053AA">
        <w:rPr>
          <w:rFonts w:asciiTheme="majorHAnsi" w:hAnsiTheme="majorHAnsi"/>
          <w:sz w:val="24"/>
          <w:szCs w:val="24"/>
        </w:rPr>
        <w:t>sama</w:t>
      </w:r>
      <w:proofErr w:type="gramEnd"/>
      <w:r w:rsidRPr="006053AA">
        <w:rPr>
          <w:rFonts w:asciiTheme="majorHAnsi" w:hAnsiTheme="majorHAnsi"/>
          <w:sz w:val="24"/>
          <w:szCs w:val="24"/>
        </w:rPr>
        <w:t xml:space="preserve">. </w:t>
      </w:r>
      <w:proofErr w:type="gramStart"/>
      <w:r w:rsidRPr="006053AA">
        <w:rPr>
          <w:rFonts w:asciiTheme="majorHAnsi" w:hAnsiTheme="majorHAnsi"/>
          <w:sz w:val="24"/>
          <w:szCs w:val="24"/>
        </w:rPr>
        <w:t>Pertama, orang perlu mempertimbangkan dan memahami insentif mereka.</w:t>
      </w:r>
      <w:proofErr w:type="gramEnd"/>
      <w:r w:rsidRPr="006053AA">
        <w:rPr>
          <w:rFonts w:asciiTheme="majorHAnsi" w:hAnsiTheme="majorHAnsi"/>
          <w:sz w:val="24"/>
          <w:szCs w:val="24"/>
        </w:rPr>
        <w:t xml:space="preserve"> Kedua, individu harus memiliki beberapa alasan untuk percaya bahwa anggota </w:t>
      </w:r>
      <w:proofErr w:type="gramStart"/>
      <w:r w:rsidRPr="006053AA">
        <w:rPr>
          <w:rFonts w:asciiTheme="majorHAnsi" w:hAnsiTheme="majorHAnsi"/>
          <w:sz w:val="24"/>
          <w:szCs w:val="24"/>
        </w:rPr>
        <w:t>tim</w:t>
      </w:r>
      <w:proofErr w:type="gramEnd"/>
      <w:r w:rsidRPr="006053AA">
        <w:rPr>
          <w:rFonts w:asciiTheme="majorHAnsi" w:hAnsiTheme="majorHAnsi"/>
          <w:sz w:val="24"/>
          <w:szCs w:val="24"/>
        </w:rPr>
        <w:t xml:space="preserve"> lainnya juga akan bekerja sama. Namun sistem insentis berbasis kelompok </w:t>
      </w:r>
      <w:proofErr w:type="gramStart"/>
      <w:r w:rsidRPr="006053AA">
        <w:rPr>
          <w:rFonts w:asciiTheme="majorHAnsi" w:hAnsiTheme="majorHAnsi"/>
          <w:sz w:val="24"/>
          <w:szCs w:val="24"/>
        </w:rPr>
        <w:t>akan</w:t>
      </w:r>
      <w:proofErr w:type="gramEnd"/>
      <w:r w:rsidRPr="006053AA">
        <w:rPr>
          <w:rFonts w:asciiTheme="majorHAnsi" w:hAnsiTheme="majorHAnsi"/>
          <w:sz w:val="24"/>
          <w:szCs w:val="24"/>
        </w:rPr>
        <w:t xml:space="preserve"> merusak produktifitas tim jika tidak ada kontrol yang kuat.Keberhasilan tim memerlukan penghargaan yang dihubungkan dengan kinerja tim. Teori keagenan tradisional menyatakan bahwa kinerja </w:t>
      </w:r>
      <w:proofErr w:type="gramStart"/>
      <w:r w:rsidRPr="006053AA">
        <w:rPr>
          <w:rFonts w:asciiTheme="majorHAnsi" w:hAnsiTheme="majorHAnsi"/>
          <w:sz w:val="24"/>
          <w:szCs w:val="24"/>
        </w:rPr>
        <w:t>tim</w:t>
      </w:r>
      <w:proofErr w:type="gramEnd"/>
      <w:r w:rsidRPr="006053AA">
        <w:rPr>
          <w:rFonts w:asciiTheme="majorHAnsi" w:hAnsiTheme="majorHAnsi"/>
          <w:sz w:val="24"/>
          <w:szCs w:val="24"/>
        </w:rPr>
        <w:t xml:space="preserve"> akan lebih rendah di bawah insentif kelompok daripada di bawah insentif individu, karena yang pertama pengaturan yang melemahkan hubungan antara kinerja individu dan kompensasi.</w:t>
      </w:r>
    </w:p>
    <w:p w:rsidR="007925A4" w:rsidRPr="00167B8D" w:rsidRDefault="007925A4" w:rsidP="006053AA">
      <w:pPr>
        <w:spacing w:after="0" w:line="360" w:lineRule="auto"/>
        <w:jc w:val="both"/>
        <w:rPr>
          <w:rFonts w:asciiTheme="majorHAnsi" w:hAnsiTheme="majorHAnsi"/>
          <w:sz w:val="24"/>
          <w:szCs w:val="24"/>
        </w:rPr>
      </w:pPr>
    </w:p>
    <w:p w:rsidR="0038515E" w:rsidRPr="007925A4" w:rsidRDefault="007925A4" w:rsidP="00167B8D">
      <w:pPr>
        <w:spacing w:after="0" w:line="360" w:lineRule="auto"/>
        <w:rPr>
          <w:rFonts w:asciiTheme="majorHAnsi" w:hAnsiTheme="majorHAnsi"/>
          <w:b/>
          <w:sz w:val="24"/>
          <w:szCs w:val="24"/>
        </w:rPr>
      </w:pPr>
      <w:proofErr w:type="gramStart"/>
      <w:r w:rsidRPr="007925A4">
        <w:rPr>
          <w:rFonts w:asciiTheme="majorHAnsi" w:hAnsiTheme="majorHAnsi"/>
          <w:b/>
          <w:sz w:val="24"/>
          <w:szCs w:val="24"/>
        </w:rPr>
        <w:t>13.6  Kebijakan</w:t>
      </w:r>
      <w:proofErr w:type="gramEnd"/>
      <w:r w:rsidRPr="007925A4">
        <w:rPr>
          <w:rFonts w:asciiTheme="majorHAnsi" w:hAnsiTheme="majorHAnsi"/>
          <w:b/>
          <w:sz w:val="24"/>
          <w:szCs w:val="24"/>
        </w:rPr>
        <w:t xml:space="preserve"> Sistem Insentif Kinerja di BUMN Indonesia</w:t>
      </w:r>
    </w:p>
    <w:p w:rsidR="007925A4" w:rsidRPr="007925A4" w:rsidRDefault="007925A4" w:rsidP="007925A4">
      <w:pPr>
        <w:spacing w:after="0" w:line="360" w:lineRule="auto"/>
        <w:ind w:firstLine="851"/>
        <w:jc w:val="both"/>
        <w:rPr>
          <w:rFonts w:asciiTheme="majorHAnsi" w:hAnsiTheme="majorHAnsi"/>
          <w:sz w:val="24"/>
          <w:szCs w:val="24"/>
        </w:rPr>
      </w:pPr>
      <w:r w:rsidRPr="007925A4">
        <w:rPr>
          <w:rFonts w:asciiTheme="majorHAnsi" w:hAnsiTheme="majorHAnsi"/>
          <w:sz w:val="24"/>
          <w:szCs w:val="24"/>
        </w:rPr>
        <w:t xml:space="preserve">Insentif sebagai sarana motivasi yang mendorong </w:t>
      </w:r>
      <w:proofErr w:type="gramStart"/>
      <w:r w:rsidRPr="007925A4">
        <w:rPr>
          <w:rFonts w:asciiTheme="majorHAnsi" w:hAnsiTheme="majorHAnsi"/>
          <w:sz w:val="24"/>
          <w:szCs w:val="24"/>
        </w:rPr>
        <w:t>para  ekesekutif</w:t>
      </w:r>
      <w:proofErr w:type="gramEnd"/>
      <w:r w:rsidRPr="007925A4">
        <w:rPr>
          <w:rFonts w:asciiTheme="majorHAnsi" w:hAnsiTheme="majorHAnsi"/>
          <w:sz w:val="24"/>
          <w:szCs w:val="24"/>
        </w:rPr>
        <w:t xml:space="preserve"> maupun pegawai untuk bekerja dengan kemampuan yang optimal, yang dimaksudkan sebagai pendapatan ekstra di luar gaji atau upah, tunjangan dan fasilitas yang telah ditentukan. </w:t>
      </w:r>
      <w:proofErr w:type="gramStart"/>
      <w:r w:rsidRPr="007925A4">
        <w:rPr>
          <w:rFonts w:asciiTheme="majorHAnsi" w:hAnsiTheme="majorHAnsi"/>
          <w:sz w:val="24"/>
          <w:szCs w:val="24"/>
        </w:rPr>
        <w:t>Pemberian insentif dimaksudkan agar dapat memenuhi kebutuhan para eksekutif maupun pegawai dan keluarga mereka.</w:t>
      </w:r>
      <w:proofErr w:type="gramEnd"/>
      <w:r w:rsidRPr="007925A4">
        <w:rPr>
          <w:rFonts w:asciiTheme="majorHAnsi" w:hAnsiTheme="majorHAnsi"/>
          <w:sz w:val="24"/>
          <w:szCs w:val="24"/>
        </w:rPr>
        <w:t xml:space="preserve"> Istilah sistem insentif pada umumnya digunakan untuk menggambarkan rencana-rencana pembayaran upah yang dikaitkan secara langsung atau tidak langsung dengan berbagai standar </w:t>
      </w:r>
      <w:proofErr w:type="gramStart"/>
      <w:r w:rsidRPr="007925A4">
        <w:rPr>
          <w:rFonts w:asciiTheme="majorHAnsi" w:hAnsiTheme="majorHAnsi"/>
          <w:sz w:val="24"/>
          <w:szCs w:val="24"/>
        </w:rPr>
        <w:t>kinerja  atau</w:t>
      </w:r>
      <w:proofErr w:type="gramEnd"/>
      <w:r w:rsidRPr="007925A4">
        <w:rPr>
          <w:rFonts w:asciiTheme="majorHAnsi" w:hAnsiTheme="majorHAnsi"/>
          <w:sz w:val="24"/>
          <w:szCs w:val="24"/>
        </w:rPr>
        <w:t xml:space="preserve"> profitabilitas perusahaan.</w:t>
      </w:r>
    </w:p>
    <w:p w:rsidR="007925A4" w:rsidRPr="007925A4" w:rsidRDefault="007925A4" w:rsidP="007925A4">
      <w:pPr>
        <w:spacing w:after="0" w:line="360" w:lineRule="auto"/>
        <w:jc w:val="both"/>
        <w:rPr>
          <w:rFonts w:asciiTheme="majorHAnsi" w:hAnsiTheme="majorHAnsi"/>
          <w:sz w:val="24"/>
          <w:szCs w:val="24"/>
        </w:rPr>
      </w:pPr>
      <w:r w:rsidRPr="007925A4">
        <w:rPr>
          <w:rFonts w:asciiTheme="majorHAnsi" w:hAnsiTheme="majorHAnsi"/>
          <w:sz w:val="24"/>
          <w:szCs w:val="24"/>
        </w:rPr>
        <w:t xml:space="preserve">Kebijakan sistem insentif kinerja  Khususnya bagi BUMN di Indonesia selain didasarkan pada Peraturan Menteri Negara BUMN Nomor PER-04/MBU/2014 tentang Pedoman Penetapan Penghasilan Direksi, Dewan Komisaris, dan Dewan Pengawas BUMN  yang menyatakan bahwa insentif kinerja ( tantiem ) diberikan atas pencapaian Key Performance Indicator ( KPI) dan Tingkat Kesehatan  Perusahaan( TKP).  Terkait </w:t>
      </w:r>
      <w:proofErr w:type="gramStart"/>
      <w:r w:rsidRPr="007925A4">
        <w:rPr>
          <w:rFonts w:asciiTheme="majorHAnsi" w:hAnsiTheme="majorHAnsi"/>
          <w:sz w:val="24"/>
          <w:szCs w:val="24"/>
        </w:rPr>
        <w:t>dengan  penilaian</w:t>
      </w:r>
      <w:proofErr w:type="gramEnd"/>
      <w:r w:rsidRPr="007925A4">
        <w:rPr>
          <w:rFonts w:asciiTheme="majorHAnsi" w:hAnsiTheme="majorHAnsi"/>
          <w:sz w:val="24"/>
          <w:szCs w:val="24"/>
        </w:rPr>
        <w:t xml:space="preserve"> kinerja maka BUMN di Indonesia akan dibedakan atas dasar BUMN Persero, Perusahaan Jawatan (Perjan) dan  Perusahaan Umum (Perum). Sedangkan pada BUMN persero </w:t>
      </w:r>
      <w:proofErr w:type="gramStart"/>
      <w:r w:rsidRPr="007925A4">
        <w:rPr>
          <w:rFonts w:asciiTheme="majorHAnsi" w:hAnsiTheme="majorHAnsi"/>
          <w:sz w:val="24"/>
          <w:szCs w:val="24"/>
        </w:rPr>
        <w:t>dibedakan  menjadi</w:t>
      </w:r>
      <w:proofErr w:type="gramEnd"/>
      <w:r w:rsidRPr="007925A4">
        <w:rPr>
          <w:rFonts w:asciiTheme="majorHAnsi" w:hAnsiTheme="majorHAnsi"/>
          <w:sz w:val="24"/>
          <w:szCs w:val="24"/>
        </w:rPr>
        <w:t xml:space="preserve"> 2 ( dua) kelompok besar yaitu bergerak bidang jasa keuangan dan </w:t>
      </w:r>
      <w:r w:rsidRPr="007925A4">
        <w:rPr>
          <w:rFonts w:asciiTheme="majorHAnsi" w:hAnsiTheme="majorHAnsi"/>
          <w:sz w:val="24"/>
          <w:szCs w:val="24"/>
        </w:rPr>
        <w:lastRenderedPageBreak/>
        <w:t xml:space="preserve">bergerak bidang jasa non keuangan. Lebih </w:t>
      </w:r>
      <w:proofErr w:type="gramStart"/>
      <w:r w:rsidRPr="007925A4">
        <w:rPr>
          <w:rFonts w:asciiTheme="majorHAnsi" w:hAnsiTheme="majorHAnsi"/>
          <w:sz w:val="24"/>
          <w:szCs w:val="24"/>
        </w:rPr>
        <w:t>lanjut  yang</w:t>
      </w:r>
      <w:proofErr w:type="gramEnd"/>
      <w:r w:rsidRPr="007925A4">
        <w:rPr>
          <w:rFonts w:asciiTheme="majorHAnsi" w:hAnsiTheme="majorHAnsi"/>
          <w:sz w:val="24"/>
          <w:szCs w:val="24"/>
        </w:rPr>
        <w:t xml:space="preserve"> tergolong ke dalam BUMN bidang usaha  non keuangan dibagi dalam kelompok  infrastruktur dan kelompok Non infrstruktur.</w:t>
      </w:r>
    </w:p>
    <w:p w:rsidR="007925A4" w:rsidRPr="007925A4" w:rsidRDefault="007925A4" w:rsidP="007925A4">
      <w:pPr>
        <w:spacing w:after="0" w:line="360" w:lineRule="auto"/>
        <w:jc w:val="both"/>
        <w:rPr>
          <w:rFonts w:asciiTheme="majorHAnsi" w:hAnsiTheme="majorHAnsi"/>
          <w:sz w:val="24"/>
          <w:szCs w:val="24"/>
        </w:rPr>
      </w:pPr>
      <w:r w:rsidRPr="007925A4">
        <w:rPr>
          <w:rFonts w:asciiTheme="majorHAnsi" w:hAnsiTheme="majorHAnsi"/>
          <w:sz w:val="24"/>
          <w:szCs w:val="24"/>
        </w:rPr>
        <w:t xml:space="preserve">Pada BUMN jasa keuangan dibedakan untuk perbankan dan non perbankan </w:t>
      </w:r>
      <w:proofErr w:type="gramStart"/>
      <w:r w:rsidRPr="007925A4">
        <w:rPr>
          <w:rFonts w:asciiTheme="majorHAnsi" w:hAnsiTheme="majorHAnsi"/>
          <w:sz w:val="24"/>
          <w:szCs w:val="24"/>
        </w:rPr>
        <w:t>( asuransi</w:t>
      </w:r>
      <w:proofErr w:type="gramEnd"/>
      <w:r w:rsidRPr="007925A4">
        <w:rPr>
          <w:rFonts w:asciiTheme="majorHAnsi" w:hAnsiTheme="majorHAnsi"/>
          <w:sz w:val="24"/>
          <w:szCs w:val="24"/>
        </w:rPr>
        <w:t xml:space="preserve"> dan jasa penjaminan). </w:t>
      </w:r>
      <w:proofErr w:type="gramStart"/>
      <w:r w:rsidRPr="007925A4">
        <w:rPr>
          <w:rFonts w:asciiTheme="majorHAnsi" w:hAnsiTheme="majorHAnsi"/>
          <w:sz w:val="24"/>
          <w:szCs w:val="24"/>
        </w:rPr>
        <w:t>Penilaian tingkat kesehatan dan KPI pada BUMN perbankan didasarkan pada UU.</w:t>
      </w:r>
      <w:proofErr w:type="gramEnd"/>
      <w:r w:rsidRPr="007925A4">
        <w:rPr>
          <w:rFonts w:asciiTheme="majorHAnsi" w:hAnsiTheme="majorHAnsi"/>
          <w:sz w:val="24"/>
          <w:szCs w:val="24"/>
        </w:rPr>
        <w:t xml:space="preserve"> No.40 tentang Peseroan Terbatas, Peraturan otoriatas jasa keuangan No.45/POJK.03/2015 tentang penerapan tata </w:t>
      </w:r>
      <w:proofErr w:type="gramStart"/>
      <w:r w:rsidRPr="007925A4">
        <w:rPr>
          <w:rFonts w:asciiTheme="majorHAnsi" w:hAnsiTheme="majorHAnsi"/>
          <w:sz w:val="24"/>
          <w:szCs w:val="24"/>
        </w:rPr>
        <w:t>kelola  dalam</w:t>
      </w:r>
      <w:proofErr w:type="gramEnd"/>
      <w:r w:rsidRPr="007925A4">
        <w:rPr>
          <w:rFonts w:asciiTheme="majorHAnsi" w:hAnsiTheme="majorHAnsi"/>
          <w:sz w:val="24"/>
          <w:szCs w:val="24"/>
        </w:rPr>
        <w:t xml:space="preserve"> pemberian renumerasi bagi Bank Umum, serta kebijakan internal yang ada di instansi BUMN perbankan. Sedangkan untuk BUMN jasa keuangan no bank </w:t>
      </w:r>
      <w:proofErr w:type="gramStart"/>
      <w:r w:rsidRPr="007925A4">
        <w:rPr>
          <w:rFonts w:asciiTheme="majorHAnsi" w:hAnsiTheme="majorHAnsi"/>
          <w:sz w:val="24"/>
          <w:szCs w:val="24"/>
        </w:rPr>
        <w:t>( asuransi</w:t>
      </w:r>
      <w:proofErr w:type="gramEnd"/>
      <w:r w:rsidRPr="007925A4">
        <w:rPr>
          <w:rFonts w:asciiTheme="majorHAnsi" w:hAnsiTheme="majorHAnsi"/>
          <w:sz w:val="24"/>
          <w:szCs w:val="24"/>
        </w:rPr>
        <w:t xml:space="preserve"> dan jasa penjaminan) penilaian tingkat kesehatan didasarkan  pada Peraturan menteri BUMN No. PER-10/MBU/2014 tentang indikator penilaian tingkat kesehatan </w:t>
      </w:r>
      <w:proofErr w:type="gramStart"/>
      <w:r w:rsidRPr="007925A4">
        <w:rPr>
          <w:rFonts w:asciiTheme="majorHAnsi" w:hAnsiTheme="majorHAnsi"/>
          <w:sz w:val="24"/>
          <w:szCs w:val="24"/>
        </w:rPr>
        <w:t>BUMN  jasa</w:t>
      </w:r>
      <w:proofErr w:type="gramEnd"/>
      <w:r w:rsidRPr="007925A4">
        <w:rPr>
          <w:rFonts w:asciiTheme="majorHAnsi" w:hAnsiTheme="majorHAnsi"/>
          <w:sz w:val="24"/>
          <w:szCs w:val="24"/>
        </w:rPr>
        <w:t xml:space="preserve"> keuangan bidang usaha Asuransi dan jasa penjaminan serta kebijakan internal BUMNnya.</w:t>
      </w:r>
    </w:p>
    <w:p w:rsidR="007925A4" w:rsidRPr="007925A4" w:rsidRDefault="007925A4" w:rsidP="007925A4">
      <w:pPr>
        <w:spacing w:after="0" w:line="360" w:lineRule="auto"/>
        <w:jc w:val="both"/>
        <w:rPr>
          <w:rFonts w:asciiTheme="majorHAnsi" w:hAnsiTheme="majorHAnsi"/>
          <w:sz w:val="24"/>
          <w:szCs w:val="24"/>
        </w:rPr>
      </w:pPr>
      <w:r w:rsidRPr="007925A4">
        <w:rPr>
          <w:rFonts w:asciiTheme="majorHAnsi" w:hAnsiTheme="majorHAnsi"/>
          <w:sz w:val="24"/>
          <w:szCs w:val="24"/>
        </w:rPr>
        <w:t xml:space="preserve">Pada BUMN yang bergerak dibidang jasa non keuangan, sistem penilaian kinerja sebagai dasar pemberian insentif kinerja didasarkan </w:t>
      </w:r>
      <w:proofErr w:type="gramStart"/>
      <w:r w:rsidRPr="007925A4">
        <w:rPr>
          <w:rFonts w:asciiTheme="majorHAnsi" w:hAnsiTheme="majorHAnsi"/>
          <w:sz w:val="24"/>
          <w:szCs w:val="24"/>
        </w:rPr>
        <w:t>pada  keputusan</w:t>
      </w:r>
      <w:proofErr w:type="gramEnd"/>
      <w:r w:rsidRPr="007925A4">
        <w:rPr>
          <w:rFonts w:asciiTheme="majorHAnsi" w:hAnsiTheme="majorHAnsi"/>
          <w:sz w:val="24"/>
          <w:szCs w:val="24"/>
        </w:rPr>
        <w:t xml:space="preserve"> menteri BUMN No. KEP-100/MBU/</w:t>
      </w:r>
      <w:proofErr w:type="gramStart"/>
      <w:r w:rsidRPr="007925A4">
        <w:rPr>
          <w:rFonts w:asciiTheme="majorHAnsi" w:hAnsiTheme="majorHAnsi"/>
          <w:sz w:val="24"/>
          <w:szCs w:val="24"/>
        </w:rPr>
        <w:t>2002 .</w:t>
      </w:r>
      <w:proofErr w:type="gramEnd"/>
      <w:r w:rsidRPr="007925A4">
        <w:rPr>
          <w:rFonts w:asciiTheme="majorHAnsi" w:hAnsiTheme="majorHAnsi"/>
          <w:sz w:val="24"/>
          <w:szCs w:val="24"/>
        </w:rPr>
        <w:t xml:space="preserve"> Berdasarkan kebijakan </w:t>
      </w:r>
      <w:proofErr w:type="gramStart"/>
      <w:r w:rsidRPr="007925A4">
        <w:rPr>
          <w:rFonts w:asciiTheme="majorHAnsi" w:hAnsiTheme="majorHAnsi"/>
          <w:sz w:val="24"/>
          <w:szCs w:val="24"/>
        </w:rPr>
        <w:t>tersebut  penilaian</w:t>
      </w:r>
      <w:proofErr w:type="gramEnd"/>
      <w:r w:rsidRPr="007925A4">
        <w:rPr>
          <w:rFonts w:asciiTheme="majorHAnsi" w:hAnsiTheme="majorHAnsi"/>
          <w:sz w:val="24"/>
          <w:szCs w:val="24"/>
        </w:rPr>
        <w:t xml:space="preserve"> tingkat kesehatan didasarkan pada  aspek keuangan dengan bobot untuk BUMN Infrastruktur : BUMN  non infrastruktur sebesar 50 :70.  Penilaian ada </w:t>
      </w:r>
      <w:proofErr w:type="gramStart"/>
      <w:r w:rsidRPr="007925A4">
        <w:rPr>
          <w:rFonts w:asciiTheme="majorHAnsi" w:hAnsiTheme="majorHAnsi"/>
          <w:sz w:val="24"/>
          <w:szCs w:val="24"/>
        </w:rPr>
        <w:t>aspek  Operasional</w:t>
      </w:r>
      <w:proofErr w:type="gramEnd"/>
      <w:r w:rsidRPr="007925A4">
        <w:rPr>
          <w:rFonts w:asciiTheme="majorHAnsi" w:hAnsiTheme="majorHAnsi"/>
          <w:sz w:val="24"/>
          <w:szCs w:val="24"/>
        </w:rPr>
        <w:t xml:space="preserve">, BUMN infrastruktur  : BUMN non infrastruktur memiliki perbandingan 35:15. Sedangkan aspek administrasi memiliki bobot perbandingan antaran BUMN infrastruktur dengan BUMN non Infrasktruktur sebesar 15:15.Dengan adanya berbagai kebijakan yang mendasari pemberian insentif dan penilaian tingkat kesehatan </w:t>
      </w:r>
      <w:proofErr w:type="gramStart"/>
      <w:r w:rsidRPr="007925A4">
        <w:rPr>
          <w:rFonts w:asciiTheme="majorHAnsi" w:hAnsiTheme="majorHAnsi"/>
          <w:sz w:val="24"/>
          <w:szCs w:val="24"/>
        </w:rPr>
        <w:t>BUMN  diharapkan</w:t>
      </w:r>
      <w:proofErr w:type="gramEnd"/>
      <w:r w:rsidRPr="007925A4">
        <w:rPr>
          <w:rFonts w:asciiTheme="majorHAnsi" w:hAnsiTheme="majorHAnsi"/>
          <w:sz w:val="24"/>
          <w:szCs w:val="24"/>
        </w:rPr>
        <w:t xml:space="preserve"> isnentif dapat dibagikan secara adil, transparan dan akuntabel.</w:t>
      </w:r>
    </w:p>
    <w:p w:rsidR="0038515E" w:rsidRPr="00167B8D" w:rsidRDefault="0038515E" w:rsidP="00167B8D">
      <w:pPr>
        <w:spacing w:after="0" w:line="360" w:lineRule="auto"/>
        <w:rPr>
          <w:rFonts w:asciiTheme="majorHAnsi" w:hAnsiTheme="majorHAnsi"/>
          <w:sz w:val="24"/>
          <w:szCs w:val="24"/>
        </w:rPr>
      </w:pPr>
    </w:p>
    <w:p w:rsidR="0038515E" w:rsidRPr="00167B8D" w:rsidRDefault="0038515E" w:rsidP="00167B8D">
      <w:pPr>
        <w:spacing w:after="0" w:line="360" w:lineRule="auto"/>
        <w:rPr>
          <w:rFonts w:asciiTheme="majorHAnsi" w:hAnsiTheme="majorHAnsi"/>
          <w:sz w:val="24"/>
          <w:szCs w:val="24"/>
        </w:rPr>
      </w:pPr>
    </w:p>
    <w:p w:rsidR="0038515E" w:rsidRPr="00167B8D" w:rsidRDefault="0038515E" w:rsidP="00167B8D">
      <w:pPr>
        <w:spacing w:after="0" w:line="360" w:lineRule="auto"/>
        <w:rPr>
          <w:rFonts w:asciiTheme="majorHAnsi" w:hAnsiTheme="majorHAnsi"/>
          <w:sz w:val="24"/>
          <w:szCs w:val="24"/>
        </w:rPr>
      </w:pPr>
    </w:p>
    <w:p w:rsidR="0038515E" w:rsidRPr="005701C8" w:rsidRDefault="0038515E" w:rsidP="005701C8">
      <w:pPr>
        <w:spacing w:line="360" w:lineRule="auto"/>
        <w:rPr>
          <w:rFonts w:asciiTheme="majorHAnsi" w:hAnsiTheme="majorHAnsi"/>
          <w:sz w:val="24"/>
          <w:szCs w:val="24"/>
        </w:rPr>
      </w:pPr>
    </w:p>
    <w:p w:rsidR="0038515E" w:rsidRPr="005701C8" w:rsidRDefault="0038515E" w:rsidP="005701C8">
      <w:pPr>
        <w:spacing w:line="360" w:lineRule="auto"/>
        <w:rPr>
          <w:rFonts w:asciiTheme="majorHAnsi" w:hAnsiTheme="majorHAnsi"/>
          <w:sz w:val="24"/>
          <w:szCs w:val="24"/>
        </w:rPr>
      </w:pPr>
    </w:p>
    <w:p w:rsidR="0038515E" w:rsidRPr="005701C8" w:rsidRDefault="0038515E" w:rsidP="005701C8">
      <w:pPr>
        <w:spacing w:line="360" w:lineRule="auto"/>
        <w:rPr>
          <w:rFonts w:asciiTheme="majorHAnsi" w:hAnsiTheme="majorHAnsi"/>
          <w:sz w:val="24"/>
          <w:szCs w:val="24"/>
        </w:rPr>
      </w:pPr>
    </w:p>
    <w:p w:rsidR="0038515E" w:rsidRPr="005701C8" w:rsidRDefault="0038515E" w:rsidP="005701C8">
      <w:pPr>
        <w:spacing w:line="360" w:lineRule="auto"/>
        <w:rPr>
          <w:rFonts w:asciiTheme="majorHAnsi" w:hAnsiTheme="majorHAnsi"/>
          <w:sz w:val="24"/>
          <w:szCs w:val="24"/>
        </w:rPr>
      </w:pPr>
    </w:p>
    <w:p w:rsidR="0038515E" w:rsidRDefault="0038515E">
      <w:pPr>
        <w:rPr>
          <w:sz w:val="24"/>
          <w:szCs w:val="24"/>
        </w:rPr>
      </w:pPr>
    </w:p>
    <w:p w:rsidR="0038515E" w:rsidRDefault="0038515E">
      <w:pPr>
        <w:rPr>
          <w:sz w:val="24"/>
          <w:szCs w:val="24"/>
        </w:rPr>
      </w:pPr>
    </w:p>
    <w:p w:rsidR="0038515E" w:rsidRDefault="0038515E">
      <w:pPr>
        <w:rPr>
          <w:sz w:val="24"/>
          <w:szCs w:val="24"/>
        </w:rPr>
      </w:pPr>
    </w:p>
    <w:p w:rsidR="0038515E" w:rsidRDefault="0038515E">
      <w:pPr>
        <w:rPr>
          <w:sz w:val="24"/>
          <w:szCs w:val="24"/>
        </w:rPr>
      </w:pPr>
    </w:p>
    <w:sectPr w:rsidR="0038515E" w:rsidSect="00BE2C2A">
      <w:pgSz w:w="12240" w:h="15840"/>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7123"/>
    <w:multiLevelType w:val="multilevel"/>
    <w:tmpl w:val="3162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E49E8"/>
    <w:multiLevelType w:val="hybridMultilevel"/>
    <w:tmpl w:val="49F24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12727"/>
    <w:multiLevelType w:val="multilevel"/>
    <w:tmpl w:val="54D8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3345D"/>
    <w:multiLevelType w:val="multilevel"/>
    <w:tmpl w:val="49BA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880D69"/>
    <w:multiLevelType w:val="multilevel"/>
    <w:tmpl w:val="63623548"/>
    <w:lvl w:ilvl="0">
      <w:start w:val="13"/>
      <w:numFmt w:val="decimal"/>
      <w:lvlText w:val="%1"/>
      <w:lvlJc w:val="left"/>
      <w:pPr>
        <w:ind w:left="510" w:hanging="510"/>
      </w:pPr>
      <w:rPr>
        <w:rFonts w:hint="default"/>
        <w:b/>
      </w:rPr>
    </w:lvl>
    <w:lvl w:ilvl="1">
      <w:start w:val="4"/>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5F5E5400"/>
    <w:multiLevelType w:val="multilevel"/>
    <w:tmpl w:val="85DA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956160"/>
    <w:multiLevelType w:val="hybridMultilevel"/>
    <w:tmpl w:val="B4FA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352F7"/>
    <w:multiLevelType w:val="multilevel"/>
    <w:tmpl w:val="0FB4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5E"/>
    <w:rsid w:val="00005057"/>
    <w:rsid w:val="00167B8D"/>
    <w:rsid w:val="001C7C8C"/>
    <w:rsid w:val="0038515E"/>
    <w:rsid w:val="00481A06"/>
    <w:rsid w:val="005701C8"/>
    <w:rsid w:val="006053AA"/>
    <w:rsid w:val="00650926"/>
    <w:rsid w:val="007925A4"/>
    <w:rsid w:val="00934A89"/>
    <w:rsid w:val="00AE2500"/>
    <w:rsid w:val="00BE2C2A"/>
    <w:rsid w:val="00D24E83"/>
    <w:rsid w:val="00E6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0656">
      <w:bodyDiv w:val="1"/>
      <w:marLeft w:val="0"/>
      <w:marRight w:val="0"/>
      <w:marTop w:val="0"/>
      <w:marBottom w:val="0"/>
      <w:divBdr>
        <w:top w:val="none" w:sz="0" w:space="0" w:color="auto"/>
        <w:left w:val="none" w:sz="0" w:space="0" w:color="auto"/>
        <w:bottom w:val="none" w:sz="0" w:space="0" w:color="auto"/>
        <w:right w:val="none" w:sz="0" w:space="0" w:color="auto"/>
      </w:divBdr>
    </w:div>
    <w:div w:id="15957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998F-E907-43C6-93DC-ABA46CCA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adhikara</dc:creator>
  <cp:keywords/>
  <dc:description/>
  <cp:lastModifiedBy>adhikara</cp:lastModifiedBy>
  <cp:revision>3</cp:revision>
  <dcterms:created xsi:type="dcterms:W3CDTF">2016-10-13T21:31:00Z</dcterms:created>
  <dcterms:modified xsi:type="dcterms:W3CDTF">2016-10-13T21:32:00Z</dcterms:modified>
</cp:coreProperties>
</file>